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25B1" w14:textId="77777777" w:rsidR="00005AAE" w:rsidRPr="0055240B" w:rsidRDefault="00005AAE" w:rsidP="0055240B">
      <w:pPr>
        <w:jc w:val="both"/>
        <w:rPr>
          <w:rFonts w:ascii="Arial" w:hAnsi="Arial" w:cs="Arial"/>
          <w:i/>
          <w:sz w:val="20"/>
        </w:rPr>
      </w:pPr>
    </w:p>
    <w:p w14:paraId="56D7836A" w14:textId="77777777" w:rsidR="00517BC1" w:rsidRDefault="00517BC1" w:rsidP="0055240B">
      <w:pPr>
        <w:jc w:val="both"/>
        <w:rPr>
          <w:rFonts w:ascii="Arial" w:hAnsi="Arial" w:cs="Arial"/>
          <w:i/>
          <w:color w:val="000000" w:themeColor="text1"/>
          <w:sz w:val="20"/>
        </w:rPr>
      </w:pPr>
    </w:p>
    <w:p w14:paraId="24D96B40" w14:textId="77777777" w:rsidR="00517BC1" w:rsidRDefault="00517BC1" w:rsidP="0055240B">
      <w:pPr>
        <w:jc w:val="both"/>
        <w:rPr>
          <w:rFonts w:ascii="Arial" w:hAnsi="Arial" w:cs="Arial"/>
          <w:i/>
          <w:color w:val="000000" w:themeColor="text1"/>
          <w:sz w:val="20"/>
        </w:rPr>
      </w:pPr>
    </w:p>
    <w:p w14:paraId="43F445C0" w14:textId="77777777" w:rsidR="00517BC1" w:rsidRDefault="00517BC1" w:rsidP="0055240B">
      <w:pPr>
        <w:jc w:val="both"/>
        <w:rPr>
          <w:rFonts w:ascii="Arial" w:hAnsi="Arial" w:cs="Arial"/>
          <w:i/>
          <w:color w:val="000000" w:themeColor="text1"/>
          <w:sz w:val="20"/>
        </w:rPr>
      </w:pPr>
    </w:p>
    <w:p w14:paraId="0D24A5E1" w14:textId="77777777" w:rsidR="00517BC1" w:rsidRDefault="00517BC1" w:rsidP="0055240B">
      <w:pPr>
        <w:jc w:val="both"/>
        <w:rPr>
          <w:rFonts w:ascii="Arial" w:hAnsi="Arial" w:cs="Arial"/>
          <w:i/>
          <w:color w:val="000000" w:themeColor="text1"/>
          <w:sz w:val="20"/>
        </w:rPr>
      </w:pPr>
    </w:p>
    <w:p w14:paraId="51FC5505" w14:textId="77777777" w:rsidR="00517BC1" w:rsidRDefault="00517BC1" w:rsidP="0055240B">
      <w:pPr>
        <w:jc w:val="both"/>
        <w:rPr>
          <w:rFonts w:ascii="Arial" w:hAnsi="Arial" w:cs="Arial"/>
          <w:i/>
          <w:color w:val="000000" w:themeColor="text1"/>
          <w:sz w:val="20"/>
        </w:rPr>
      </w:pPr>
    </w:p>
    <w:p w14:paraId="58568811" w14:textId="77777777" w:rsidR="00517BC1" w:rsidRDefault="00517BC1" w:rsidP="0055240B">
      <w:pPr>
        <w:jc w:val="both"/>
        <w:rPr>
          <w:rFonts w:ascii="Arial" w:hAnsi="Arial" w:cs="Arial"/>
          <w:i/>
          <w:color w:val="000000" w:themeColor="text1"/>
          <w:sz w:val="20"/>
        </w:rPr>
      </w:pPr>
    </w:p>
    <w:p w14:paraId="15C597C1" w14:textId="408B1473" w:rsidR="007F4FEC" w:rsidRPr="00670CF3" w:rsidRDefault="00B23B97" w:rsidP="00B23B97">
      <w:pPr>
        <w:jc w:val="both"/>
        <w:rPr>
          <w:rFonts w:ascii="Arial" w:hAnsi="Arial" w:cs="Arial"/>
          <w:i/>
          <w:color w:val="000000" w:themeColor="text1"/>
          <w:sz w:val="20"/>
        </w:rPr>
      </w:pPr>
      <w:r w:rsidRPr="00AD5F63">
        <w:rPr>
          <w:rFonts w:ascii="Arial" w:hAnsi="Arial" w:cs="Arial"/>
          <w:i/>
          <w:sz w:val="20"/>
          <w:lang w:val="en-US"/>
        </w:rPr>
        <w:t xml:space="preserve">Assago, </w:t>
      </w:r>
      <w:r w:rsidR="00EF7126">
        <w:rPr>
          <w:rFonts w:ascii="Arial" w:hAnsi="Arial" w:cs="Arial"/>
          <w:i/>
          <w:sz w:val="20"/>
          <w:lang w:val="en-US"/>
        </w:rPr>
        <w:t>June 9</w:t>
      </w:r>
      <w:r w:rsidRPr="00AD5F63">
        <w:rPr>
          <w:rFonts w:ascii="Arial" w:hAnsi="Arial" w:cs="Arial"/>
          <w:i/>
          <w:sz w:val="20"/>
          <w:lang w:val="en-US"/>
        </w:rPr>
        <w:t>, 2026</w:t>
      </w:r>
      <w:r w:rsidR="00FF7778" w:rsidRPr="00B23B97">
        <w:rPr>
          <w:rFonts w:ascii="Arial" w:hAnsi="Arial" w:cs="Arial"/>
          <w:i/>
          <w:color w:val="000000" w:themeColor="text1"/>
          <w:sz w:val="20"/>
        </w:rPr>
        <w:t xml:space="preserve"> </w:t>
      </w:r>
    </w:p>
    <w:p w14:paraId="3B472811" w14:textId="77777777" w:rsidR="00841E3C" w:rsidRDefault="007F4FEC" w:rsidP="00841E3C">
      <w:pPr>
        <w:jc w:val="both"/>
        <w:rPr>
          <w:rFonts w:ascii="Arial" w:hAnsi="Arial" w:cs="Arial"/>
          <w:i/>
          <w:sz w:val="20"/>
        </w:rPr>
      </w:pPr>
      <w:r w:rsidRPr="0055240B">
        <w:rPr>
          <w:rFonts w:ascii="Arial" w:hAnsi="Arial" w:cs="Arial"/>
          <w:i/>
          <w:sz w:val="20"/>
        </w:rPr>
        <w:t xml:space="preserve">        </w:t>
      </w:r>
      <w:r w:rsidR="00841E3C">
        <w:rPr>
          <w:rFonts w:ascii="Arial" w:hAnsi="Arial" w:cs="Arial"/>
          <w:i/>
          <w:sz w:val="20"/>
        </w:rPr>
        <w:t xml:space="preserve">                               </w:t>
      </w:r>
    </w:p>
    <w:p w14:paraId="21B77D94" w14:textId="77777777" w:rsidR="00841E3C" w:rsidRDefault="00841E3C" w:rsidP="00841E3C">
      <w:pPr>
        <w:jc w:val="both"/>
        <w:rPr>
          <w:rFonts w:ascii="Arial" w:hAnsi="Arial" w:cs="Arial"/>
          <w:i/>
          <w:sz w:val="20"/>
        </w:rPr>
      </w:pPr>
    </w:p>
    <w:p w14:paraId="0AAED98F" w14:textId="77777777" w:rsidR="00517BC1" w:rsidRDefault="00517BC1" w:rsidP="00841E3C">
      <w:pPr>
        <w:jc w:val="both"/>
        <w:rPr>
          <w:rFonts w:ascii="Arial" w:hAnsi="Arial" w:cs="Arial"/>
          <w:b/>
          <w:bCs/>
          <w:caps/>
          <w:color w:val="000000" w:themeColor="text1"/>
          <w:sz w:val="20"/>
        </w:rPr>
      </w:pPr>
    </w:p>
    <w:p w14:paraId="26FE4831" w14:textId="77777777" w:rsidR="00517BC1" w:rsidRDefault="00517BC1" w:rsidP="00841E3C">
      <w:pPr>
        <w:jc w:val="both"/>
        <w:rPr>
          <w:rFonts w:ascii="Arial" w:hAnsi="Arial" w:cs="Arial"/>
          <w:b/>
          <w:bCs/>
          <w:caps/>
          <w:color w:val="000000" w:themeColor="text1"/>
          <w:sz w:val="20"/>
        </w:rPr>
      </w:pPr>
    </w:p>
    <w:p w14:paraId="07E37368" w14:textId="77777777" w:rsidR="00E30E3A" w:rsidRDefault="00E30E3A" w:rsidP="00841E3C">
      <w:pPr>
        <w:jc w:val="both"/>
        <w:rPr>
          <w:rFonts w:ascii="Arial" w:hAnsi="Arial" w:cs="Arial"/>
          <w:b/>
          <w:bCs/>
          <w:caps/>
          <w:color w:val="000000" w:themeColor="text1"/>
          <w:sz w:val="20"/>
        </w:rPr>
      </w:pPr>
    </w:p>
    <w:p w14:paraId="383A8DBF" w14:textId="77777777" w:rsidR="00571179" w:rsidRDefault="00571179" w:rsidP="00841E3C">
      <w:pPr>
        <w:jc w:val="both"/>
        <w:rPr>
          <w:rFonts w:ascii="Arial" w:hAnsi="Arial" w:cs="Arial"/>
          <w:b/>
          <w:bCs/>
          <w:caps/>
          <w:color w:val="000000" w:themeColor="text1"/>
          <w:sz w:val="20"/>
        </w:rPr>
      </w:pPr>
    </w:p>
    <w:p w14:paraId="30B5F4B5" w14:textId="77777777" w:rsidR="00571179" w:rsidRDefault="00571179" w:rsidP="00841E3C">
      <w:pPr>
        <w:jc w:val="both"/>
        <w:rPr>
          <w:rFonts w:ascii="Arial" w:hAnsi="Arial" w:cs="Arial"/>
          <w:b/>
          <w:bCs/>
          <w:caps/>
          <w:color w:val="000000" w:themeColor="text1"/>
          <w:sz w:val="20"/>
        </w:rPr>
      </w:pPr>
    </w:p>
    <w:p w14:paraId="6A667B7A" w14:textId="4DF4DF25" w:rsidR="005172E6" w:rsidRDefault="00B23B97" w:rsidP="00B23B97">
      <w:pPr>
        <w:jc w:val="both"/>
        <w:rPr>
          <w:rFonts w:ascii="Arial" w:hAnsi="Arial" w:cs="Arial"/>
          <w:b/>
          <w:bCs/>
          <w:caps/>
          <w:color w:val="000000" w:themeColor="text1"/>
          <w:sz w:val="20"/>
        </w:rPr>
      </w:pPr>
      <w:r w:rsidRPr="00AD5F63">
        <w:rPr>
          <w:rFonts w:ascii="Arial" w:hAnsi="Arial" w:cs="Arial"/>
          <w:b/>
          <w:bCs/>
          <w:caps/>
          <w:sz w:val="20"/>
          <w:lang w:val="en-US"/>
        </w:rPr>
        <w:t>GREAT EXPECTATIONS FOR THE DEBUT OF “COMPOSITES FUTURE”</w:t>
      </w:r>
      <w:r w:rsidR="005172E6" w:rsidRPr="00B23B97">
        <w:rPr>
          <w:rFonts w:ascii="Arial" w:hAnsi="Arial" w:cs="Arial"/>
          <w:b/>
          <w:bCs/>
          <w:caps/>
          <w:color w:val="000000" w:themeColor="text1"/>
          <w:sz w:val="20"/>
        </w:rPr>
        <w:t xml:space="preserve"> </w:t>
      </w:r>
    </w:p>
    <w:p w14:paraId="789BEE87" w14:textId="77777777" w:rsidR="005172E6" w:rsidRDefault="005172E6" w:rsidP="005172E6">
      <w:pPr>
        <w:pStyle w:val="Titolo1"/>
        <w:adjustRightInd w:val="0"/>
        <w:snapToGrid w:val="0"/>
        <w:spacing w:before="0" w:after="0"/>
        <w:rPr>
          <w:rFonts w:cs="Arial"/>
          <w:bCs/>
          <w:iCs/>
          <w:color w:val="000000" w:themeColor="text1"/>
          <w:sz w:val="20"/>
          <w:szCs w:val="20"/>
        </w:rPr>
      </w:pPr>
    </w:p>
    <w:p w14:paraId="1561F0E1" w14:textId="77777777" w:rsidR="00E30E3A" w:rsidRPr="00E30E3A" w:rsidRDefault="00E30E3A" w:rsidP="00E30E3A"/>
    <w:p w14:paraId="052A80D3" w14:textId="44936387" w:rsidR="00F977BD" w:rsidRPr="00B23B97" w:rsidRDefault="00B23B97" w:rsidP="00B23B97">
      <w:pPr>
        <w:rPr>
          <w:rFonts w:ascii="Arial" w:hAnsi="Arial" w:cs="Arial"/>
          <w:color w:val="000000" w:themeColor="text1"/>
          <w:sz w:val="20"/>
          <w:shd w:val="clear" w:color="auto" w:fill="FFFFFF"/>
        </w:rPr>
      </w:pPr>
      <w:r w:rsidRPr="00AD5F63">
        <w:rPr>
          <w:rFonts w:ascii="Arial" w:hAnsi="Arial" w:cs="Arial"/>
          <w:sz w:val="20"/>
          <w:shd w:val="clear" w:color="auto" w:fill="FFFFFF"/>
          <w:lang w:val="en-US"/>
        </w:rPr>
        <w:t>Italy finally has its own event for composite materials:</w:t>
      </w:r>
      <w:r w:rsidR="00A0513A" w:rsidRPr="00B23B97">
        <w:rPr>
          <w:rFonts w:ascii="Arial" w:hAnsi="Arial" w:cs="Arial"/>
          <w:color w:val="000000" w:themeColor="text1"/>
          <w:sz w:val="20"/>
          <w:shd w:val="clear" w:color="auto" w:fill="FFFFFF"/>
        </w:rPr>
        <w:t xml:space="preserve"> </w:t>
      </w:r>
      <w:r w:rsidRPr="00AD5F63">
        <w:rPr>
          <w:rFonts w:ascii="Arial" w:hAnsi="Arial" w:cs="Arial"/>
          <w:sz w:val="20"/>
          <w:shd w:val="clear" w:color="auto" w:fill="FFFFFF"/>
          <w:lang w:val="en-US"/>
        </w:rPr>
        <w:t xml:space="preserve">“Composite Future” </w:t>
      </w:r>
      <w:proofErr w:type="spellStart"/>
      <w:r w:rsidRPr="00AD5F63">
        <w:rPr>
          <w:rFonts w:ascii="Arial" w:hAnsi="Arial" w:cs="Arial"/>
          <w:sz w:val="20"/>
          <w:shd w:val="clear" w:color="auto" w:fill="FFFFFF"/>
          <w:lang w:val="en-US"/>
        </w:rPr>
        <w:t>debut</w:t>
      </w:r>
      <w:r w:rsidR="00EF7126">
        <w:rPr>
          <w:rFonts w:ascii="Arial" w:hAnsi="Arial" w:cs="Arial"/>
          <w:sz w:val="20"/>
          <w:shd w:val="clear" w:color="auto" w:fill="FFFFFF"/>
          <w:lang w:val="en-US"/>
        </w:rPr>
        <w:t>e</w:t>
      </w:r>
      <w:proofErr w:type="spellEnd"/>
      <w:r w:rsidR="00EF7126">
        <w:rPr>
          <w:rFonts w:ascii="Arial" w:hAnsi="Arial" w:cs="Arial"/>
          <w:sz w:val="20"/>
          <w:shd w:val="clear" w:color="auto" w:fill="FFFFFF"/>
          <w:lang w:val="en-US"/>
        </w:rPr>
        <w:t xml:space="preserve"> today until </w:t>
      </w:r>
      <w:r w:rsidRPr="00AD5F63">
        <w:rPr>
          <w:rFonts w:ascii="Arial" w:hAnsi="Arial" w:cs="Arial"/>
          <w:sz w:val="20"/>
          <w:shd w:val="clear" w:color="auto" w:fill="FFFFFF"/>
          <w:lang w:val="en-US"/>
        </w:rPr>
        <w:t>12 June, a showcase for the increasingly complex world of composite materials and the tools for their processing.</w:t>
      </w:r>
      <w:r w:rsidR="00F977BD" w:rsidRPr="00B23B97">
        <w:rPr>
          <w:rFonts w:ascii="Arial" w:hAnsi="Arial" w:cs="Arial"/>
          <w:color w:val="000000" w:themeColor="text1"/>
          <w:sz w:val="20"/>
          <w:shd w:val="clear" w:color="auto" w:fill="FFFFFF"/>
        </w:rPr>
        <w:t xml:space="preserve"> </w:t>
      </w:r>
      <w:r w:rsidRPr="00AD5F63">
        <w:rPr>
          <w:rFonts w:ascii="Arial" w:hAnsi="Arial" w:cs="Arial"/>
          <w:sz w:val="20"/>
          <w:shd w:val="clear" w:color="auto" w:fill="FFFFFF"/>
          <w:lang w:val="en-US"/>
        </w:rPr>
        <w:t>This is a world that more “traditional” technologies have been interacting with for some time now.</w:t>
      </w:r>
    </w:p>
    <w:p w14:paraId="2EDE5154" w14:textId="4CCBC763" w:rsidR="00A0513A" w:rsidRPr="00036093" w:rsidRDefault="00036093" w:rsidP="00036093">
      <w:pPr>
        <w:rPr>
          <w:rFonts w:ascii="Arial" w:hAnsi="Arial" w:cs="Arial"/>
          <w:b/>
          <w:bCs/>
          <w:color w:val="000000" w:themeColor="text1"/>
          <w:sz w:val="20"/>
          <w:shd w:val="clear" w:color="auto" w:fill="FFFFFF"/>
        </w:rPr>
      </w:pPr>
      <w:r w:rsidRPr="00AD5F63">
        <w:rPr>
          <w:rFonts w:ascii="Arial" w:hAnsi="Arial" w:cs="Arial"/>
          <w:sz w:val="20"/>
          <w:shd w:val="clear" w:color="auto" w:fill="FFFFFF"/>
          <w:lang w:val="en-US"/>
        </w:rPr>
        <w:t>This was the starting point for the project strongly promoted by the organizers of the international exhibitions</w:t>
      </w:r>
      <w:r w:rsidR="00B23B97" w:rsidRPr="00AD5F63">
        <w:rPr>
          <w:rFonts w:ascii="Arial" w:hAnsi="Arial" w:cs="Arial"/>
          <w:sz w:val="20"/>
          <w:shd w:val="clear" w:color="auto" w:fill="FFFFFF"/>
          <w:lang w:val="en-US"/>
        </w:rPr>
        <w:t xml:space="preserve"> </w:t>
      </w:r>
      <w:proofErr w:type="spellStart"/>
      <w:r w:rsidR="00B23B97" w:rsidRPr="00AD5F63">
        <w:rPr>
          <w:rFonts w:ascii="Arial" w:hAnsi="Arial" w:cs="Arial"/>
          <w:b/>
          <w:bCs/>
          <w:sz w:val="20"/>
          <w:shd w:val="clear" w:color="auto" w:fill="FFFFFF"/>
          <w:lang w:val="en-US"/>
        </w:rPr>
        <w:t>Xylexpo</w:t>
      </w:r>
      <w:proofErr w:type="spellEnd"/>
      <w:r w:rsidR="00B23B97" w:rsidRPr="00AD5F63">
        <w:rPr>
          <w:rFonts w:ascii="Arial" w:hAnsi="Arial" w:cs="Arial"/>
          <w:sz w:val="20"/>
          <w:shd w:val="clear" w:color="auto" w:fill="FFFFFF"/>
          <w:lang w:val="en-US"/>
        </w:rPr>
        <w:t>, tec</w:t>
      </w:r>
      <w:r w:rsidRPr="00AD5F63">
        <w:rPr>
          <w:rFonts w:ascii="Arial" w:hAnsi="Arial" w:cs="Arial"/>
          <w:sz w:val="20"/>
          <w:shd w:val="clear" w:color="auto" w:fill="FFFFFF"/>
          <w:lang w:val="en-US"/>
        </w:rPr>
        <w:t>h</w:t>
      </w:r>
      <w:r w:rsidR="00B23B97" w:rsidRPr="00AD5F63">
        <w:rPr>
          <w:rFonts w:ascii="Arial" w:hAnsi="Arial" w:cs="Arial"/>
          <w:sz w:val="20"/>
          <w:shd w:val="clear" w:color="auto" w:fill="FFFFFF"/>
          <w:lang w:val="en-US"/>
        </w:rPr>
        <w:t>nologie</w:t>
      </w:r>
      <w:r w:rsidRPr="00AD5F63">
        <w:rPr>
          <w:rFonts w:ascii="Arial" w:hAnsi="Arial" w:cs="Arial"/>
          <w:sz w:val="20"/>
          <w:shd w:val="clear" w:color="auto" w:fill="FFFFFF"/>
          <w:lang w:val="en-US"/>
        </w:rPr>
        <w:t>s</w:t>
      </w:r>
      <w:r w:rsidR="00B23B97" w:rsidRPr="00AD5F63">
        <w:rPr>
          <w:rFonts w:ascii="Arial" w:hAnsi="Arial" w:cs="Arial"/>
          <w:sz w:val="20"/>
          <w:shd w:val="clear" w:color="auto" w:fill="FFFFFF"/>
          <w:lang w:val="en-US"/>
        </w:rPr>
        <w:t xml:space="preserve"> </w:t>
      </w:r>
      <w:r w:rsidRPr="00AD5F63">
        <w:rPr>
          <w:rFonts w:ascii="Arial" w:hAnsi="Arial" w:cs="Arial"/>
          <w:sz w:val="20"/>
          <w:shd w:val="clear" w:color="auto" w:fill="FFFFFF"/>
          <w:lang w:val="en-US"/>
        </w:rPr>
        <w:t>for the wood and furniture industries</w:t>
      </w:r>
      <w:r w:rsidR="00B23B97" w:rsidRPr="00AD5F63">
        <w:rPr>
          <w:rFonts w:ascii="Arial" w:hAnsi="Arial" w:cs="Arial"/>
          <w:sz w:val="20"/>
          <w:shd w:val="clear" w:color="auto" w:fill="FFFFFF"/>
          <w:lang w:val="en-US"/>
        </w:rPr>
        <w:t xml:space="preserve">, </w:t>
      </w:r>
      <w:r w:rsidRPr="00AD5F63">
        <w:rPr>
          <w:rFonts w:ascii="Arial" w:hAnsi="Arial" w:cs="Arial"/>
          <w:sz w:val="20"/>
          <w:shd w:val="clear" w:color="auto" w:fill="FFFFFF"/>
          <w:lang w:val="en-US"/>
        </w:rPr>
        <w:t>and</w:t>
      </w:r>
      <w:r w:rsidR="00B23B97" w:rsidRPr="00AD5F63">
        <w:rPr>
          <w:rFonts w:ascii="Arial" w:hAnsi="Arial" w:cs="Arial"/>
          <w:sz w:val="20"/>
          <w:shd w:val="clear" w:color="auto" w:fill="FFFFFF"/>
          <w:lang w:val="en-US"/>
        </w:rPr>
        <w:t xml:space="preserve"> </w:t>
      </w:r>
      <w:r w:rsidR="00B23B97" w:rsidRPr="00AD5F63">
        <w:rPr>
          <w:rFonts w:ascii="Arial" w:hAnsi="Arial" w:cs="Arial"/>
          <w:b/>
          <w:bCs/>
          <w:sz w:val="20"/>
          <w:shd w:val="clear" w:color="auto" w:fill="FFFFFF"/>
          <w:lang w:val="en-US"/>
        </w:rPr>
        <w:t>Plast</w:t>
      </w:r>
      <w:r w:rsidR="00B23B97" w:rsidRPr="00AD5F63">
        <w:rPr>
          <w:rFonts w:ascii="Arial" w:hAnsi="Arial" w:cs="Arial"/>
          <w:sz w:val="20"/>
          <w:shd w:val="clear" w:color="auto" w:fill="FFFFFF"/>
          <w:lang w:val="en-US"/>
        </w:rPr>
        <w:t xml:space="preserve">, </w:t>
      </w:r>
      <w:r w:rsidRPr="00AD5F63">
        <w:rPr>
          <w:rFonts w:ascii="Arial" w:hAnsi="Arial" w:cs="Arial"/>
          <w:sz w:val="20"/>
          <w:shd w:val="clear" w:color="auto" w:fill="FFFFFF"/>
          <w:lang w:val="en-US"/>
        </w:rPr>
        <w:t xml:space="preserve">an </w:t>
      </w:r>
      <w:r w:rsidR="00B23B97" w:rsidRPr="00AD5F63">
        <w:rPr>
          <w:rFonts w:ascii="Arial" w:hAnsi="Arial" w:cs="Arial"/>
          <w:sz w:val="20"/>
          <w:shd w:val="clear" w:color="auto" w:fill="FFFFFF"/>
          <w:lang w:val="en-US"/>
        </w:rPr>
        <w:t>event</w:t>
      </w:r>
      <w:r w:rsidRPr="00AD5F63">
        <w:rPr>
          <w:rFonts w:ascii="Arial" w:hAnsi="Arial" w:cs="Arial"/>
          <w:sz w:val="20"/>
          <w:shd w:val="clear" w:color="auto" w:fill="FFFFFF"/>
          <w:lang w:val="en-US"/>
        </w:rPr>
        <w:t xml:space="preserve"> addressed to the segments of plastic materials and rubber</w:t>
      </w:r>
      <w:r w:rsidR="00B23B97" w:rsidRPr="00AD5F63">
        <w:rPr>
          <w:rFonts w:ascii="Arial" w:hAnsi="Arial" w:cs="Arial"/>
          <w:sz w:val="20"/>
          <w:shd w:val="clear" w:color="auto" w:fill="FFFFFF"/>
          <w:lang w:val="en-US"/>
        </w:rPr>
        <w:t>.</w:t>
      </w:r>
      <w:r w:rsidR="00A0513A" w:rsidRPr="00036093">
        <w:rPr>
          <w:rFonts w:ascii="Arial" w:hAnsi="Arial" w:cs="Arial"/>
          <w:sz w:val="20"/>
          <w:shd w:val="clear" w:color="auto" w:fill="FFFFFF"/>
        </w:rPr>
        <w:t xml:space="preserve"> </w:t>
      </w:r>
      <w:r w:rsidRPr="00AD5F63">
        <w:rPr>
          <w:rFonts w:ascii="Arial" w:hAnsi="Arial" w:cs="Arial"/>
          <w:sz w:val="20"/>
          <w:shd w:val="clear" w:color="auto" w:fill="FFFFFF"/>
          <w:lang w:val="en-US"/>
        </w:rPr>
        <w:t xml:space="preserve">From the idea to the involvement of </w:t>
      </w:r>
      <w:proofErr w:type="spellStart"/>
      <w:r w:rsidRPr="00AD5F63">
        <w:rPr>
          <w:rFonts w:ascii="Arial" w:hAnsi="Arial" w:cs="Arial"/>
          <w:b/>
          <w:bCs/>
          <w:sz w:val="20"/>
          <w:shd w:val="clear" w:color="auto" w:fill="FFFFFF"/>
          <w:lang w:val="en-US"/>
        </w:rPr>
        <w:t>Assocompositi</w:t>
      </w:r>
      <w:proofErr w:type="spellEnd"/>
      <w:r w:rsidRPr="00AD5F63">
        <w:rPr>
          <w:rFonts w:ascii="Arial" w:hAnsi="Arial" w:cs="Arial"/>
          <w:sz w:val="20"/>
          <w:shd w:val="clear" w:color="auto" w:fill="FFFFFF"/>
          <w:lang w:val="en-US"/>
        </w:rPr>
        <w:t xml:space="preserve">, the association representing the Italian companies of this supply chain, it was a quick step leading to the creation of </w:t>
      </w:r>
      <w:r w:rsidRPr="00AD5F63">
        <w:rPr>
          <w:rFonts w:ascii="Arial" w:hAnsi="Arial" w:cs="Arial"/>
          <w:b/>
          <w:bCs/>
          <w:sz w:val="20"/>
          <w:shd w:val="clear" w:color="auto" w:fill="FFFFFF"/>
          <w:lang w:val="en-US"/>
        </w:rPr>
        <w:t>“Matec-</w:t>
      </w:r>
      <w:proofErr w:type="spellStart"/>
      <w:r w:rsidRPr="00AD5F63">
        <w:rPr>
          <w:rFonts w:ascii="Arial" w:hAnsi="Arial" w:cs="Arial"/>
          <w:b/>
          <w:bCs/>
          <w:sz w:val="20"/>
          <w:shd w:val="clear" w:color="auto" w:fill="FFFFFF"/>
          <w:lang w:val="en-US"/>
        </w:rPr>
        <w:t>materiali</w:t>
      </w:r>
      <w:proofErr w:type="spellEnd"/>
      <w:r w:rsidRPr="00AD5F63">
        <w:rPr>
          <w:rFonts w:ascii="Arial" w:hAnsi="Arial" w:cs="Arial"/>
          <w:b/>
          <w:bCs/>
          <w:sz w:val="20"/>
          <w:shd w:val="clear" w:color="auto" w:fill="FFFFFF"/>
          <w:lang w:val="en-US"/>
        </w:rPr>
        <w:t xml:space="preserve"> e </w:t>
      </w:r>
      <w:proofErr w:type="spellStart"/>
      <w:r w:rsidRPr="00AD5F63">
        <w:rPr>
          <w:rFonts w:ascii="Arial" w:hAnsi="Arial" w:cs="Arial"/>
          <w:b/>
          <w:bCs/>
          <w:sz w:val="20"/>
          <w:shd w:val="clear" w:color="auto" w:fill="FFFFFF"/>
          <w:lang w:val="en-US"/>
        </w:rPr>
        <w:t>tecnologie</w:t>
      </w:r>
      <w:proofErr w:type="spellEnd"/>
      <w:r w:rsidRPr="00AD5F63">
        <w:rPr>
          <w:rFonts w:ascii="Arial" w:hAnsi="Arial" w:cs="Arial"/>
          <w:b/>
          <w:bCs/>
          <w:sz w:val="20"/>
          <w:shd w:val="clear" w:color="auto" w:fill="FFFFFF"/>
          <w:lang w:val="en-US"/>
        </w:rPr>
        <w:t>”</w:t>
      </w:r>
      <w:r w:rsidRPr="00AD5F63">
        <w:rPr>
          <w:rFonts w:ascii="Arial" w:hAnsi="Arial" w:cs="Arial"/>
          <w:sz w:val="20"/>
          <w:shd w:val="clear" w:color="auto" w:fill="FFFFFF"/>
          <w:lang w:val="en-US"/>
        </w:rPr>
        <w:t>, a showcase that contains three events dedicated to the manufacturing industry, a unified exhibition route built around shared processes, methods and technologies.</w:t>
      </w:r>
    </w:p>
    <w:p w14:paraId="17839B89" w14:textId="77777777" w:rsidR="00A0513A" w:rsidRDefault="00A0513A" w:rsidP="005172E6">
      <w:pPr>
        <w:rPr>
          <w:rFonts w:ascii="Arial" w:hAnsi="Arial" w:cs="Arial"/>
          <w:b/>
          <w:bCs/>
          <w:color w:val="000000" w:themeColor="text1"/>
          <w:sz w:val="20"/>
          <w:shd w:val="clear" w:color="auto" w:fill="FFFFFF"/>
        </w:rPr>
      </w:pPr>
    </w:p>
    <w:p w14:paraId="44D59D89" w14:textId="55ECDE39" w:rsidR="00A0513A" w:rsidRPr="00036093" w:rsidRDefault="00036093" w:rsidP="00036093">
      <w:pPr>
        <w:rPr>
          <w:rFonts w:ascii="Arial" w:hAnsi="Arial" w:cs="Arial"/>
          <w:color w:val="000000" w:themeColor="text1"/>
          <w:sz w:val="20"/>
          <w:shd w:val="clear" w:color="auto" w:fill="FFFFFF"/>
        </w:rPr>
      </w:pPr>
      <w:r w:rsidRPr="00AD5F63">
        <w:rPr>
          <w:rFonts w:ascii="Arial" w:hAnsi="Arial" w:cs="Arial"/>
          <w:sz w:val="20"/>
          <w:shd w:val="clear" w:color="auto" w:fill="FFFFFF"/>
          <w:lang w:val="en-US"/>
        </w:rPr>
        <w:t xml:space="preserve">For the first time, </w:t>
      </w:r>
      <w:r w:rsidRPr="00AD5F63">
        <w:rPr>
          <w:rFonts w:ascii="Arial" w:hAnsi="Arial" w:cs="Arial"/>
          <w:b/>
          <w:bCs/>
          <w:sz w:val="20"/>
          <w:shd w:val="clear" w:color="auto" w:fill="FFFFFF"/>
          <w:lang w:val="en-US"/>
        </w:rPr>
        <w:t>Hall 18</w:t>
      </w:r>
      <w:r w:rsidRPr="00AD5F63">
        <w:rPr>
          <w:rFonts w:ascii="Arial" w:hAnsi="Arial" w:cs="Arial"/>
          <w:sz w:val="20"/>
          <w:shd w:val="clear" w:color="auto" w:fill="FFFFFF"/>
          <w:lang w:val="en-US"/>
        </w:rPr>
        <w:t xml:space="preserve"> at </w:t>
      </w:r>
      <w:proofErr w:type="spellStart"/>
      <w:r w:rsidRPr="00AD5F63">
        <w:rPr>
          <w:rFonts w:ascii="Arial" w:hAnsi="Arial" w:cs="Arial"/>
          <w:sz w:val="20"/>
          <w:shd w:val="clear" w:color="auto" w:fill="FFFFFF"/>
          <w:lang w:val="en-US"/>
        </w:rPr>
        <w:t>FieraMilano</w:t>
      </w:r>
      <w:proofErr w:type="spellEnd"/>
      <w:r w:rsidRPr="00AD5F63">
        <w:rPr>
          <w:rFonts w:ascii="Arial" w:hAnsi="Arial" w:cs="Arial"/>
          <w:sz w:val="20"/>
          <w:shd w:val="clear" w:color="auto" w:fill="FFFFFF"/>
          <w:lang w:val="en-US"/>
        </w:rPr>
        <w:t>-Rho is hosting the companies that have decided to take part in this project, exhibitors that are actually marking a new trail.</w:t>
      </w:r>
      <w:r w:rsidR="00C149FA" w:rsidRPr="00036093">
        <w:rPr>
          <w:rFonts w:ascii="Arial" w:hAnsi="Arial" w:cs="Arial"/>
          <w:color w:val="000000" w:themeColor="text1"/>
          <w:sz w:val="20"/>
          <w:shd w:val="clear" w:color="auto" w:fill="FFFFFF"/>
        </w:rPr>
        <w:t xml:space="preserve"> </w:t>
      </w:r>
      <w:r w:rsidRPr="00AD5F63">
        <w:rPr>
          <w:rFonts w:ascii="Arial" w:hAnsi="Arial" w:cs="Arial"/>
          <w:sz w:val="20"/>
          <w:shd w:val="clear" w:color="auto" w:fill="FFFFFF"/>
          <w:lang w:val="en-US"/>
        </w:rPr>
        <w:t xml:space="preserve">This direction has also been taken by </w:t>
      </w:r>
      <w:proofErr w:type="spellStart"/>
      <w:r w:rsidRPr="00AD5F63">
        <w:rPr>
          <w:rFonts w:ascii="Arial" w:hAnsi="Arial" w:cs="Arial"/>
          <w:sz w:val="20"/>
          <w:shd w:val="clear" w:color="auto" w:fill="FFFFFF"/>
          <w:lang w:val="en-US"/>
        </w:rPr>
        <w:t>Xylexpo</w:t>
      </w:r>
      <w:proofErr w:type="spellEnd"/>
      <w:r w:rsidRPr="00AD5F63">
        <w:rPr>
          <w:rFonts w:ascii="Arial" w:hAnsi="Arial" w:cs="Arial"/>
          <w:sz w:val="20"/>
          <w:shd w:val="clear" w:color="auto" w:fill="FFFFFF"/>
          <w:lang w:val="en-US"/>
        </w:rPr>
        <w:t xml:space="preserve"> and Plast, knowing that the trade fair landscape must enter a new phase, totally different from the past.</w:t>
      </w:r>
    </w:p>
    <w:p w14:paraId="34B27027" w14:textId="77777777" w:rsidR="0086298D" w:rsidRDefault="0086298D" w:rsidP="005172E6">
      <w:pPr>
        <w:rPr>
          <w:rFonts w:ascii="Arial" w:hAnsi="Arial" w:cs="Arial"/>
          <w:color w:val="000000" w:themeColor="text1"/>
          <w:sz w:val="20"/>
          <w:shd w:val="clear" w:color="auto" w:fill="FFFFFF"/>
        </w:rPr>
      </w:pPr>
    </w:p>
    <w:p w14:paraId="60DD68A0" w14:textId="779A5FE1" w:rsidR="0086298D" w:rsidRPr="00175836" w:rsidRDefault="00036093" w:rsidP="00175836">
      <w:pPr>
        <w:rPr>
          <w:rFonts w:ascii="Arial" w:hAnsi="Arial" w:cs="Arial"/>
          <w:color w:val="000000" w:themeColor="text1"/>
          <w:sz w:val="20"/>
          <w:shd w:val="clear" w:color="auto" w:fill="FFFFFF"/>
        </w:rPr>
      </w:pPr>
      <w:r w:rsidRPr="00AD5F63">
        <w:rPr>
          <w:rFonts w:ascii="Arial" w:hAnsi="Arial" w:cs="Arial"/>
          <w:i/>
          <w:iCs/>
          <w:sz w:val="20"/>
          <w:shd w:val="clear" w:color="auto" w:fill="FFFFFF"/>
          <w:lang w:val="en-US"/>
        </w:rPr>
        <w:t>“It’s a responsibility and a great satisfaction being able to give voice – also through an exhibition - to companies dealing with innovative materials”,</w:t>
      </w:r>
      <w:r w:rsidRPr="00AD5F63">
        <w:rPr>
          <w:rFonts w:ascii="Arial" w:hAnsi="Arial" w:cs="Arial"/>
          <w:sz w:val="20"/>
          <w:shd w:val="clear" w:color="auto" w:fill="FFFFFF"/>
          <w:lang w:val="en-US"/>
        </w:rPr>
        <w:t xml:space="preserve"> said </w:t>
      </w:r>
      <w:r w:rsidRPr="00AD5F63">
        <w:rPr>
          <w:rFonts w:ascii="Arial" w:hAnsi="Arial" w:cs="Arial"/>
          <w:b/>
          <w:bCs/>
          <w:sz w:val="20"/>
          <w:shd w:val="clear" w:color="auto" w:fill="FFFFFF"/>
          <w:lang w:val="en-US"/>
        </w:rPr>
        <w:t>Roberto Frassine</w:t>
      </w:r>
      <w:r w:rsidRPr="00AD5F63">
        <w:rPr>
          <w:rFonts w:ascii="Arial" w:hAnsi="Arial" w:cs="Arial"/>
          <w:sz w:val="20"/>
          <w:shd w:val="clear" w:color="auto" w:fill="FFFFFF"/>
          <w:lang w:val="en-US"/>
        </w:rPr>
        <w:t xml:space="preserve">, professor of Material Science and Technology at the Milan Polytechnic and president of </w:t>
      </w:r>
      <w:proofErr w:type="spellStart"/>
      <w:r w:rsidRPr="00AD5F63">
        <w:rPr>
          <w:rFonts w:ascii="Arial" w:hAnsi="Arial" w:cs="Arial"/>
          <w:sz w:val="20"/>
          <w:shd w:val="clear" w:color="auto" w:fill="FFFFFF"/>
          <w:lang w:val="en-US"/>
        </w:rPr>
        <w:t>Assocompositi</w:t>
      </w:r>
      <w:proofErr w:type="spellEnd"/>
      <w:r w:rsidRPr="00AD5F63">
        <w:rPr>
          <w:rFonts w:ascii="Arial" w:hAnsi="Arial" w:cs="Arial"/>
          <w:sz w:val="20"/>
          <w:shd w:val="clear" w:color="auto" w:fill="FFFFFF"/>
          <w:lang w:val="en-US"/>
        </w:rPr>
        <w:t xml:space="preserve"> since its foundation in 2005.</w:t>
      </w:r>
      <w:r w:rsidR="0086298D" w:rsidRPr="00036093">
        <w:rPr>
          <w:rFonts w:ascii="Arial" w:hAnsi="Arial" w:cs="Arial"/>
          <w:color w:val="000000" w:themeColor="text1"/>
          <w:sz w:val="20"/>
          <w:shd w:val="clear" w:color="auto" w:fill="FFFFFF"/>
        </w:rPr>
        <w:t xml:space="preserve"> </w:t>
      </w:r>
      <w:r w:rsidRPr="00AD5F63">
        <w:rPr>
          <w:rFonts w:ascii="Arial" w:hAnsi="Arial" w:cs="Arial"/>
          <w:i/>
          <w:iCs/>
          <w:sz w:val="20"/>
          <w:shd w:val="clear" w:color="auto" w:fill="FFFFFF"/>
          <w:lang w:val="en-US"/>
        </w:rPr>
        <w:t xml:space="preserve">“Sharing this experience with the </w:t>
      </w:r>
      <w:r w:rsidR="00175836" w:rsidRPr="00AD5F63">
        <w:rPr>
          <w:rFonts w:ascii="Arial" w:hAnsi="Arial" w:cs="Arial"/>
          <w:i/>
          <w:iCs/>
          <w:sz w:val="20"/>
          <w:shd w:val="clear" w:color="auto" w:fill="FFFFFF"/>
          <w:lang w:val="en-US"/>
        </w:rPr>
        <w:t>worlds</w:t>
      </w:r>
      <w:r w:rsidRPr="00AD5F63">
        <w:rPr>
          <w:rFonts w:ascii="Arial" w:hAnsi="Arial" w:cs="Arial"/>
          <w:i/>
          <w:iCs/>
          <w:sz w:val="20"/>
          <w:shd w:val="clear" w:color="auto" w:fill="FFFFFF"/>
          <w:lang w:val="en-US"/>
        </w:rPr>
        <w:t xml:space="preserve"> of plastics and wood means</w:t>
      </w:r>
      <w:r w:rsidR="00175836" w:rsidRPr="00AD5F63">
        <w:rPr>
          <w:rFonts w:ascii="Arial" w:hAnsi="Arial" w:cs="Arial"/>
          <w:i/>
          <w:iCs/>
          <w:sz w:val="20"/>
          <w:shd w:val="clear" w:color="auto" w:fill="FFFFFF"/>
          <w:lang w:val="en-US"/>
        </w:rPr>
        <w:t xml:space="preserve"> looking into the future of the industry from a new perspective</w:t>
      </w:r>
      <w:r w:rsidRPr="00AD5F63">
        <w:rPr>
          <w:rFonts w:ascii="Arial" w:hAnsi="Arial" w:cs="Arial"/>
          <w:i/>
          <w:iCs/>
          <w:sz w:val="20"/>
          <w:shd w:val="clear" w:color="auto" w:fill="FFFFFF"/>
          <w:lang w:val="en-US"/>
        </w:rPr>
        <w:t>.</w:t>
      </w:r>
      <w:r w:rsidR="0086298D" w:rsidRPr="00175836">
        <w:rPr>
          <w:rFonts w:ascii="Arial" w:hAnsi="Arial" w:cs="Arial"/>
          <w:i/>
          <w:iCs/>
          <w:color w:val="000000" w:themeColor="text1"/>
          <w:sz w:val="20"/>
          <w:shd w:val="clear" w:color="auto" w:fill="FFFFFF"/>
        </w:rPr>
        <w:t xml:space="preserve"> </w:t>
      </w:r>
      <w:r w:rsidR="00175836" w:rsidRPr="00AD5F63">
        <w:rPr>
          <w:rFonts w:ascii="Arial" w:hAnsi="Arial" w:cs="Arial"/>
          <w:i/>
          <w:iCs/>
          <w:sz w:val="20"/>
          <w:shd w:val="clear" w:color="auto" w:fill="FFFFFF"/>
          <w:lang w:val="en-US"/>
        </w:rPr>
        <w:t>We are confident that this premiere will not fail to present new opportunities”.</w:t>
      </w:r>
    </w:p>
    <w:p w14:paraId="68E1E138" w14:textId="77777777" w:rsidR="0086298D" w:rsidRDefault="0086298D" w:rsidP="005172E6">
      <w:pPr>
        <w:rPr>
          <w:rFonts w:ascii="Arial" w:hAnsi="Arial" w:cs="Arial"/>
          <w:color w:val="000000" w:themeColor="text1"/>
          <w:sz w:val="20"/>
          <w:shd w:val="clear" w:color="auto" w:fill="FFFFFF"/>
        </w:rPr>
      </w:pPr>
    </w:p>
    <w:p w14:paraId="4229E747" w14:textId="720E804A" w:rsidR="0086298D" w:rsidRPr="00B30C3E" w:rsidRDefault="00175836" w:rsidP="00175836">
      <w:pPr>
        <w:rPr>
          <w:rFonts w:ascii="Arial" w:hAnsi="Arial" w:cs="Arial"/>
          <w:color w:val="000000" w:themeColor="text1"/>
          <w:sz w:val="20"/>
          <w:shd w:val="clear" w:color="auto" w:fill="FFFFFF"/>
        </w:rPr>
      </w:pPr>
      <w:r w:rsidRPr="00AD5F63">
        <w:rPr>
          <w:rFonts w:ascii="Arial" w:hAnsi="Arial" w:cs="Arial"/>
          <w:sz w:val="20"/>
          <w:shd w:val="clear" w:color="auto" w:fill="FFFFFF"/>
          <w:lang w:val="en-US"/>
        </w:rPr>
        <w:t xml:space="preserve">The new keyword is </w:t>
      </w:r>
      <w:proofErr w:type="spellStart"/>
      <w:r w:rsidRPr="00AD5F63">
        <w:rPr>
          <w:rFonts w:ascii="Arial" w:hAnsi="Arial" w:cs="Arial"/>
          <w:b/>
          <w:bCs/>
          <w:sz w:val="20"/>
          <w:shd w:val="clear" w:color="auto" w:fill="FFFFFF"/>
          <w:lang w:val="en-US"/>
        </w:rPr>
        <w:t>multimateriality</w:t>
      </w:r>
      <w:proofErr w:type="spellEnd"/>
      <w:r w:rsidRPr="00AD5F63">
        <w:rPr>
          <w:rFonts w:ascii="Arial" w:hAnsi="Arial" w:cs="Arial"/>
          <w:sz w:val="20"/>
          <w:shd w:val="clear" w:color="auto" w:fill="FFFFFF"/>
          <w:lang w:val="en-US"/>
        </w:rPr>
        <w:t xml:space="preserve">, a concept that is now almost taken for granted and that will be illustrated not only in the exhibition areas of Matec, but also and mostly in the dense, variegated and dynamic agenda of </w:t>
      </w:r>
      <w:r w:rsidRPr="00AD5F63">
        <w:rPr>
          <w:rFonts w:ascii="Arial" w:hAnsi="Arial" w:cs="Arial"/>
          <w:b/>
          <w:bCs/>
          <w:sz w:val="20"/>
          <w:shd w:val="clear" w:color="auto" w:fill="FFFFFF"/>
          <w:lang w:val="en-US"/>
        </w:rPr>
        <w:t>events</w:t>
      </w:r>
      <w:r w:rsidRPr="00AD5F63">
        <w:rPr>
          <w:rFonts w:ascii="Arial" w:hAnsi="Arial" w:cs="Arial"/>
          <w:sz w:val="20"/>
          <w:shd w:val="clear" w:color="auto" w:fill="FFFFFF"/>
          <w:lang w:val="en-US"/>
        </w:rPr>
        <w:t xml:space="preserve"> organized by Composites Future, including a morning session with in-depth presentations inside the </w:t>
      </w:r>
      <w:proofErr w:type="spellStart"/>
      <w:r w:rsidRPr="00AD5F63">
        <w:rPr>
          <w:rFonts w:ascii="Arial" w:hAnsi="Arial" w:cs="Arial"/>
          <w:sz w:val="20"/>
          <w:shd w:val="clear" w:color="auto" w:fill="FFFFFF"/>
          <w:lang w:val="en-US"/>
        </w:rPr>
        <w:t>Xylexpo</w:t>
      </w:r>
      <w:proofErr w:type="spellEnd"/>
      <w:r w:rsidRPr="00AD5F63">
        <w:rPr>
          <w:rFonts w:ascii="Arial" w:hAnsi="Arial" w:cs="Arial"/>
          <w:sz w:val="20"/>
          <w:shd w:val="clear" w:color="auto" w:fill="FFFFFF"/>
          <w:lang w:val="en-US"/>
        </w:rPr>
        <w:t xml:space="preserve"> Arena, </w:t>
      </w:r>
      <w:r w:rsidRPr="00B30C3E">
        <w:rPr>
          <w:rFonts w:ascii="Arial" w:hAnsi="Arial" w:cs="Arial"/>
          <w:sz w:val="20"/>
          <w:shd w:val="clear" w:color="auto" w:fill="FFFFFF"/>
          <w:lang w:val="en-US"/>
        </w:rPr>
        <w:t xml:space="preserve">complemented by a demo area featuring events, meetings and demonstrations in the afternoon, from 2.30 to 5 p.m., on </w:t>
      </w:r>
      <w:r w:rsidR="006903B9" w:rsidRPr="00B30C3E">
        <w:rPr>
          <w:rFonts w:ascii="Arial" w:hAnsi="Arial" w:cs="Arial"/>
          <w:sz w:val="20"/>
          <w:shd w:val="clear" w:color="auto" w:fill="FFFFFF"/>
          <w:lang w:val="en-US"/>
        </w:rPr>
        <w:t>June</w:t>
      </w:r>
      <w:r w:rsidRPr="00B30C3E">
        <w:rPr>
          <w:rFonts w:ascii="Arial" w:hAnsi="Arial" w:cs="Arial"/>
          <w:sz w:val="20"/>
          <w:shd w:val="clear" w:color="auto" w:fill="FFFFFF"/>
          <w:lang w:val="en-US"/>
        </w:rPr>
        <w:t xml:space="preserve"> 10, 11 and 12.</w:t>
      </w:r>
    </w:p>
    <w:p w14:paraId="6CE61D36" w14:textId="17664C36" w:rsidR="00E30E3A" w:rsidRPr="00B30C3E" w:rsidRDefault="00175836" w:rsidP="00175836">
      <w:pPr>
        <w:rPr>
          <w:rFonts w:ascii="Arial" w:hAnsi="Arial" w:cs="Arial"/>
          <w:color w:val="000000" w:themeColor="text1"/>
          <w:sz w:val="20"/>
          <w:shd w:val="clear" w:color="auto" w:fill="FFFFFF"/>
        </w:rPr>
      </w:pPr>
      <w:r w:rsidRPr="00B30C3E">
        <w:rPr>
          <w:rFonts w:ascii="Arial" w:hAnsi="Arial" w:cs="Arial"/>
          <w:sz w:val="20"/>
          <w:shd w:val="clear" w:color="auto" w:fill="FFFFFF"/>
          <w:lang w:val="en-US"/>
        </w:rPr>
        <w:t xml:space="preserve">The complete program of “Composites Future” events, updated in real time, can be found at </w:t>
      </w:r>
      <w:hyperlink r:id="rId8" w:history="1">
        <w:r w:rsidR="00B30C3E" w:rsidRPr="00B30C3E">
          <w:rPr>
            <w:rStyle w:val="Collegamentoipertestuale"/>
            <w:rFonts w:ascii="Arial" w:hAnsi="Arial" w:cs="Arial"/>
            <w:color w:val="0563C1"/>
            <w:sz w:val="20"/>
          </w:rPr>
          <w:t>https://www.compositesfuture.com/en/visit/events.html</w:t>
        </w:r>
      </w:hyperlink>
      <w:r w:rsidR="00B30C3E" w:rsidRPr="00B30C3E">
        <w:rPr>
          <w:rFonts w:ascii="Arial" w:hAnsi="Arial" w:cs="Arial"/>
          <w:sz w:val="20"/>
        </w:rPr>
        <w:t>.</w:t>
      </w:r>
    </w:p>
    <w:p w14:paraId="139C94E3" w14:textId="785D2655" w:rsidR="002F0984" w:rsidRPr="004F2CBE" w:rsidRDefault="002F0984">
      <w:pPr>
        <w:rPr>
          <w:rFonts w:ascii="Arial" w:hAnsi="Arial" w:cs="Arial"/>
          <w:color w:val="000000" w:themeColor="text1"/>
          <w:sz w:val="20"/>
          <w:shd w:val="clear" w:color="auto" w:fill="FFFFFF"/>
        </w:rPr>
      </w:pPr>
    </w:p>
    <w:sectPr w:rsidR="002F0984" w:rsidRPr="004F2CBE" w:rsidSect="00AC5C67">
      <w:headerReference w:type="first" r:id="rId9"/>
      <w:footerReference w:type="first" r:id="rId10"/>
      <w:pgSz w:w="11906" w:h="16838"/>
      <w:pgMar w:top="1766" w:right="1133" w:bottom="1276" w:left="1800" w:header="1099"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0BB71" w14:textId="77777777" w:rsidR="00003EE9" w:rsidRDefault="00003EE9">
      <w:r>
        <w:separator/>
      </w:r>
    </w:p>
  </w:endnote>
  <w:endnote w:type="continuationSeparator" w:id="0">
    <w:p w14:paraId="2893FD31" w14:textId="77777777" w:rsidR="00003EE9" w:rsidRDefault="0000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utura Light">
    <w:altName w:val="Times New Roman"/>
    <w:panose1 w:val="020B0604020202020204"/>
    <w:charset w:val="00"/>
    <w:family w:val="auto"/>
    <w:pitch w:val="variable"/>
    <w:sig w:usb0="03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F67F" w14:textId="11FA0B05" w:rsidR="00517BC1" w:rsidRDefault="00517BC1">
    <w:pPr>
      <w:pStyle w:val="Pidipagina"/>
    </w:pPr>
    <w:r>
      <w:rPr>
        <w:noProof/>
      </w:rPr>
      <mc:AlternateContent>
        <mc:Choice Requires="wps">
          <w:drawing>
            <wp:anchor distT="0" distB="0" distL="114300" distR="114300" simplePos="0" relativeHeight="251657728" behindDoc="0" locked="0" layoutInCell="1" allowOverlap="1" wp14:anchorId="674613DF" wp14:editId="0F357C9B">
              <wp:simplePos x="0" y="0"/>
              <wp:positionH relativeFrom="column">
                <wp:posOffset>-62865</wp:posOffset>
              </wp:positionH>
              <wp:positionV relativeFrom="paragraph">
                <wp:posOffset>-577850</wp:posOffset>
              </wp:positionV>
              <wp:extent cx="3543300" cy="800100"/>
              <wp:effectExtent l="635" t="635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8001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600D5E1" w14:textId="77777777" w:rsidR="00517BC1" w:rsidRDefault="00517BC1">
                          <w:pPr>
                            <w:rPr>
                              <w:rFonts w:ascii="Arial" w:hAnsi="Arial"/>
                              <w:b/>
                              <w:sz w:val="16"/>
                              <w:lang w:val="en-GB"/>
                            </w:rPr>
                          </w:pPr>
                          <w:r>
                            <w:rPr>
                              <w:rFonts w:ascii="Arial" w:hAnsi="Arial"/>
                              <w:b/>
                              <w:sz w:val="16"/>
                              <w:lang w:val="en-GB"/>
                            </w:rPr>
                            <w:t>PRESS OFFICE</w:t>
                          </w:r>
                        </w:p>
                        <w:p w14:paraId="7919EC48" w14:textId="77777777" w:rsidR="00517BC1" w:rsidRDefault="00517BC1">
                          <w:pPr>
                            <w:rPr>
                              <w:rFonts w:ascii="Arial" w:hAnsi="Arial"/>
                              <w:color w:val="FF0000"/>
                              <w:sz w:val="16"/>
                              <w:lang w:val="en-GB"/>
                            </w:rPr>
                          </w:pPr>
                          <w:r>
                            <w:rPr>
                              <w:rFonts w:ascii="Arial" w:hAnsi="Arial"/>
                              <w:color w:val="FF0000"/>
                              <w:sz w:val="16"/>
                              <w:lang w:val="en-GB"/>
                            </w:rPr>
                            <w:t>––––––––––––––––––––––––––––––––––––––––––––––</w:t>
                          </w:r>
                        </w:p>
                        <w:p w14:paraId="728A744C" w14:textId="77777777" w:rsidR="00517BC1" w:rsidRDefault="00517BC1">
                          <w:pPr>
                            <w:rPr>
                              <w:rFonts w:ascii="Arial" w:hAnsi="Arial"/>
                              <w:sz w:val="15"/>
                              <w:lang w:val="en-GB"/>
                            </w:rPr>
                          </w:pPr>
                          <w:r>
                            <w:rPr>
                              <w:rFonts w:ascii="Arial" w:hAnsi="Arial"/>
                              <w:sz w:val="15"/>
                              <w:lang w:val="en-GB"/>
                            </w:rPr>
                            <w:t>Luca Rossetti</w:t>
                          </w:r>
                        </w:p>
                        <w:p w14:paraId="449C8869" w14:textId="77777777" w:rsidR="00517BC1" w:rsidRDefault="00517BC1">
                          <w:pPr>
                            <w:rPr>
                              <w:rFonts w:ascii="Arial" w:hAnsi="Arial"/>
                              <w:i/>
                              <w:sz w:val="15"/>
                              <w:lang w:val="en-GB"/>
                            </w:rPr>
                          </w:pPr>
                          <w:r>
                            <w:rPr>
                              <w:rFonts w:ascii="Arial" w:hAnsi="Arial"/>
                              <w:i/>
                              <w:sz w:val="15"/>
                              <w:lang w:val="en-GB"/>
                            </w:rPr>
                            <w:t>press@xylexpo.com</w:t>
                          </w:r>
                        </w:p>
                        <w:p w14:paraId="442A0746" w14:textId="0D35F9A4" w:rsidR="00517BC1" w:rsidRDefault="00517BC1">
                          <w:pPr>
                            <w:rPr>
                              <w:rFonts w:ascii="Arial" w:hAnsi="Arial"/>
                              <w:sz w:val="15"/>
                            </w:rPr>
                          </w:pPr>
                          <w:r>
                            <w:rPr>
                              <w:rFonts w:ascii="Arial" w:hAnsi="Arial"/>
                              <w:sz w:val="15"/>
                            </w:rPr>
                            <w:t>phone +39 351 9098189</w:t>
                          </w:r>
                        </w:p>
                        <w:p w14:paraId="1B65EE2F" w14:textId="77777777" w:rsidR="00517BC1" w:rsidRDefault="00517BC1">
                          <w:pPr>
                            <w:rPr>
                              <w:rFonts w:ascii="Futura Light" w:hAnsi="Futura Light"/>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613DF" id="_x0000_t202" coordsize="21600,21600" o:spt="202" path="m,l,21600r21600,l21600,xe">
              <v:stroke joinstyle="miter"/>
              <v:path gradientshapeok="t" o:connecttype="rect"/>
            </v:shapetype>
            <v:shape id="Text Box 5" o:spid="_x0000_s1027" type="#_x0000_t202" style="position:absolute;margin-left:-4.95pt;margin-top:-45.5pt;width:279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" filled="f" stroked="f">
              <v:textbox>
                <w:txbxContent>
                  <w:p w14:paraId="5600D5E1" w14:textId="77777777" w:rsidR="00517BC1" w:rsidRDefault="00517BC1">
                    <w:pPr>
                      <w:rPr>
                        <w:rFonts w:ascii="Arial" w:hAnsi="Arial"/>
                        <w:b/>
                        <w:sz w:val="16"/>
                        <w:lang w:val="en-GB"/>
                      </w:rPr>
                    </w:pPr>
                    <w:r>
                      <w:rPr>
                        <w:rFonts w:ascii="Arial" w:hAnsi="Arial"/>
                        <w:b/>
                        <w:sz w:val="16"/>
                        <w:lang w:val="en-GB"/>
                      </w:rPr>
                      <w:t>PRESS OFFICE</w:t>
                    </w:r>
                  </w:p>
                  <w:p w14:paraId="7919EC48" w14:textId="77777777" w:rsidR="00517BC1" w:rsidRDefault="00517BC1">
                    <w:pPr>
                      <w:rPr>
                        <w:rFonts w:ascii="Arial" w:hAnsi="Arial"/>
                        <w:color w:val="FF0000"/>
                        <w:sz w:val="16"/>
                        <w:lang w:val="en-GB"/>
                      </w:rPr>
                    </w:pPr>
                    <w:r>
                      <w:rPr>
                        <w:rFonts w:ascii="Arial" w:hAnsi="Arial"/>
                        <w:color w:val="FF0000"/>
                        <w:sz w:val="16"/>
                        <w:lang w:val="en-GB"/>
                      </w:rPr>
                      <w:t>––––––––––––––––––––––––––––––––––––––––––––––</w:t>
                    </w:r>
                  </w:p>
                  <w:p w14:paraId="728A744C" w14:textId="77777777" w:rsidR="00517BC1" w:rsidRDefault="00517BC1">
                    <w:pPr>
                      <w:rPr>
                        <w:rFonts w:ascii="Arial" w:hAnsi="Arial"/>
                        <w:sz w:val="15"/>
                        <w:lang w:val="en-GB"/>
                      </w:rPr>
                    </w:pPr>
                    <w:r>
                      <w:rPr>
                        <w:rFonts w:ascii="Arial" w:hAnsi="Arial"/>
                        <w:sz w:val="15"/>
                        <w:lang w:val="en-GB"/>
                      </w:rPr>
                      <w:t>Luca Rossetti</w:t>
                    </w:r>
                  </w:p>
                  <w:p w14:paraId="449C8869" w14:textId="77777777" w:rsidR="00517BC1" w:rsidRDefault="00517BC1">
                    <w:pPr>
                      <w:rPr>
                        <w:rFonts w:ascii="Arial" w:hAnsi="Arial"/>
                        <w:i/>
                        <w:sz w:val="15"/>
                        <w:lang w:val="en-GB"/>
                      </w:rPr>
                    </w:pPr>
                    <w:r>
                      <w:rPr>
                        <w:rFonts w:ascii="Arial" w:hAnsi="Arial"/>
                        <w:i/>
                        <w:sz w:val="15"/>
                        <w:lang w:val="en-GB"/>
                      </w:rPr>
                      <w:t>press@xylexpo.com</w:t>
                    </w:r>
                  </w:p>
                  <w:p w14:paraId="442A0746" w14:textId="0D35F9A4" w:rsidR="00517BC1" w:rsidRDefault="00517BC1">
                    <w:pPr>
                      <w:rPr>
                        <w:rFonts w:ascii="Arial" w:hAnsi="Arial"/>
                        <w:sz w:val="15"/>
                      </w:rPr>
                    </w:pPr>
                    <w:r>
                      <w:rPr>
                        <w:rFonts w:ascii="Arial" w:hAnsi="Arial"/>
                        <w:sz w:val="15"/>
                      </w:rPr>
                      <w:t>phone +39 351 9098189</w:t>
                    </w:r>
                  </w:p>
                  <w:p w14:paraId="1B65EE2F" w14:textId="77777777" w:rsidR="00517BC1" w:rsidRDefault="00517BC1">
                    <w:pPr>
                      <w:rPr>
                        <w:rFonts w:ascii="Futura Light" w:hAnsi="Futura Light"/>
                        <w:sz w:val="16"/>
                      </w:rPr>
                    </w:pP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067531D9" wp14:editId="1AC9E01A">
              <wp:simplePos x="0" y="0"/>
              <wp:positionH relativeFrom="column">
                <wp:posOffset>2680335</wp:posOffset>
              </wp:positionH>
              <wp:positionV relativeFrom="paragraph">
                <wp:posOffset>-577850</wp:posOffset>
              </wp:positionV>
              <wp:extent cx="3657600" cy="914400"/>
              <wp:effectExtent l="635" t="6350" r="0" b="63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144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916EAAA" w14:textId="77777777" w:rsidR="00517BC1" w:rsidRDefault="00517BC1">
                          <w:pPr>
                            <w:rPr>
                              <w:rFonts w:ascii="Arial" w:hAnsi="Arial"/>
                              <w:b/>
                              <w:sz w:val="16"/>
                            </w:rPr>
                          </w:pPr>
                        </w:p>
                        <w:p w14:paraId="3F355F30" w14:textId="77777777" w:rsidR="00517BC1" w:rsidRDefault="00517BC1">
                          <w:pPr>
                            <w:rPr>
                              <w:rFonts w:ascii="Arial" w:hAnsi="Arial"/>
                              <w:color w:val="FF0000"/>
                              <w:sz w:val="16"/>
                            </w:rPr>
                          </w:pPr>
                          <w:r>
                            <w:rPr>
                              <w:rFonts w:ascii="Arial" w:hAnsi="Arial"/>
                              <w:color w:val="FF0000"/>
                              <w:sz w:val="16"/>
                            </w:rPr>
                            <w:t>––––––––––––––––––––––––––––––––––––––––––––––––––––––––––</w:t>
                          </w:r>
                        </w:p>
                        <w:p w14:paraId="7D918FB2" w14:textId="77777777" w:rsidR="00517BC1" w:rsidRDefault="00517BC1">
                          <w:pPr>
                            <w:rPr>
                              <w:rFonts w:ascii="Arial" w:hAnsi="Arial"/>
                              <w:sz w:val="15"/>
                            </w:rPr>
                          </w:pPr>
                          <w:r>
                            <w:rPr>
                              <w:rFonts w:ascii="Arial" w:hAnsi="Arial"/>
                              <w:sz w:val="15"/>
                            </w:rPr>
                            <w:t xml:space="preserve">CEPRA - Centro promozionale </w:t>
                          </w:r>
                          <w:proofErr w:type="spellStart"/>
                          <w:r>
                            <w:rPr>
                              <w:rFonts w:ascii="Arial" w:hAnsi="Arial"/>
                              <w:sz w:val="15"/>
                            </w:rPr>
                            <w:t>Acimall</w:t>
                          </w:r>
                          <w:proofErr w:type="spellEnd"/>
                          <w:r>
                            <w:rPr>
                              <w:rFonts w:ascii="Arial" w:hAnsi="Arial"/>
                              <w:sz w:val="15"/>
                            </w:rPr>
                            <w:t xml:space="preserve"> spa</w:t>
                          </w:r>
                        </w:p>
                        <w:p w14:paraId="5442A902" w14:textId="77777777" w:rsidR="00517BC1" w:rsidRDefault="00517BC1">
                          <w:pPr>
                            <w:rPr>
                              <w:rFonts w:ascii="Arial" w:hAnsi="Arial"/>
                              <w:sz w:val="15"/>
                            </w:rPr>
                          </w:pPr>
                          <w:r>
                            <w:rPr>
                              <w:rFonts w:ascii="Arial" w:hAnsi="Arial"/>
                              <w:sz w:val="15"/>
                            </w:rPr>
                            <w:t xml:space="preserve">Centro direzionale Milanofiori </w:t>
                          </w:r>
                        </w:p>
                        <w:p w14:paraId="1C5A899F" w14:textId="6FA0CEA5" w:rsidR="00517BC1" w:rsidRDefault="00517BC1">
                          <w:pPr>
                            <w:rPr>
                              <w:rFonts w:ascii="Arial" w:hAnsi="Arial"/>
                              <w:sz w:val="15"/>
                            </w:rPr>
                          </w:pPr>
                          <w:r>
                            <w:rPr>
                              <w:rFonts w:ascii="Arial" w:hAnsi="Arial"/>
                              <w:sz w:val="15"/>
                            </w:rPr>
                            <w:t>Strada 1 - Palazzo F3 - I-20</w:t>
                          </w:r>
                          <w:r w:rsidR="00D12E29">
                            <w:rPr>
                              <w:rFonts w:ascii="Arial" w:hAnsi="Arial"/>
                              <w:sz w:val="15"/>
                            </w:rPr>
                            <w:t>057</w:t>
                          </w:r>
                          <w:r>
                            <w:rPr>
                              <w:rFonts w:ascii="Arial" w:hAnsi="Arial"/>
                              <w:sz w:val="15"/>
                            </w:rPr>
                            <w:t xml:space="preserve"> Assago (Milano)</w:t>
                          </w:r>
                        </w:p>
                        <w:p w14:paraId="585E4EB5" w14:textId="75A0F98D" w:rsidR="00517BC1" w:rsidRDefault="00517BC1">
                          <w:pPr>
                            <w:rPr>
                              <w:rFonts w:ascii="Arial" w:hAnsi="Arial"/>
                              <w:i/>
                              <w:sz w:val="15"/>
                            </w:rPr>
                          </w:pPr>
                          <w:r>
                            <w:rPr>
                              <w:rFonts w:ascii="Arial" w:hAnsi="Arial"/>
                              <w:i/>
                              <w:sz w:val="15"/>
                            </w:rPr>
                            <w:t>www.</w:t>
                          </w:r>
                          <w:r w:rsidR="00B127F8">
                            <w:rPr>
                              <w:rFonts w:ascii="Arial" w:hAnsi="Arial"/>
                              <w:i/>
                              <w:sz w:val="15"/>
                            </w:rPr>
                            <w:t>compositesfuture</w:t>
                          </w:r>
                          <w:r>
                            <w:rPr>
                              <w:rFonts w:ascii="Arial" w:hAnsi="Arial"/>
                              <w:i/>
                              <w:sz w:val="15"/>
                            </w:rPr>
                            <w:t>.com - info@</w:t>
                          </w:r>
                          <w:r w:rsidR="00B127F8">
                            <w:rPr>
                              <w:rFonts w:ascii="Arial" w:hAnsi="Arial"/>
                              <w:i/>
                              <w:sz w:val="15"/>
                            </w:rPr>
                            <w:t>compositesfuture</w:t>
                          </w:r>
                          <w:r>
                            <w:rPr>
                              <w:rFonts w:ascii="Arial" w:hAnsi="Arial"/>
                              <w:i/>
                              <w:sz w:val="15"/>
                            </w:rPr>
                            <w:t>.com</w:t>
                          </w:r>
                        </w:p>
                        <w:p w14:paraId="34FE6D91" w14:textId="77777777" w:rsidR="00517BC1" w:rsidRDefault="00517B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531D9" id="Text Box 6" o:spid="_x0000_s1028" type="#_x0000_t202" style="position:absolute;margin-left:211.05pt;margin-top:-45.5pt;width:4in;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" filled="f" stroked="f">
              <v:textbox>
                <w:txbxContent>
                  <w:p w14:paraId="3916EAAA" w14:textId="77777777" w:rsidR="00517BC1" w:rsidRDefault="00517BC1">
                    <w:pPr>
                      <w:rPr>
                        <w:rFonts w:ascii="Arial" w:hAnsi="Arial"/>
                        <w:b/>
                        <w:sz w:val="16"/>
                      </w:rPr>
                    </w:pPr>
                  </w:p>
                  <w:p w14:paraId="3F355F30" w14:textId="77777777" w:rsidR="00517BC1" w:rsidRDefault="00517BC1">
                    <w:pPr>
                      <w:rPr>
                        <w:rFonts w:ascii="Arial" w:hAnsi="Arial"/>
                        <w:color w:val="FF0000"/>
                        <w:sz w:val="16"/>
                      </w:rPr>
                    </w:pPr>
                    <w:r>
                      <w:rPr>
                        <w:rFonts w:ascii="Arial" w:hAnsi="Arial"/>
                        <w:color w:val="FF0000"/>
                        <w:sz w:val="16"/>
                      </w:rPr>
                      <w:t>––––––––––––––––––––––––––––––––––––––––––––––––––––––––––</w:t>
                    </w:r>
                  </w:p>
                  <w:p w14:paraId="7D918FB2" w14:textId="77777777" w:rsidR="00517BC1" w:rsidRDefault="00517BC1">
                    <w:pPr>
                      <w:rPr>
                        <w:rFonts w:ascii="Arial" w:hAnsi="Arial"/>
                        <w:sz w:val="15"/>
                      </w:rPr>
                    </w:pPr>
                    <w:r>
                      <w:rPr>
                        <w:rFonts w:ascii="Arial" w:hAnsi="Arial"/>
                        <w:sz w:val="15"/>
                      </w:rPr>
                      <w:t xml:space="preserve">CEPRA - Centro promozionale </w:t>
                    </w:r>
                    <w:proofErr w:type="spellStart"/>
                    <w:r>
                      <w:rPr>
                        <w:rFonts w:ascii="Arial" w:hAnsi="Arial"/>
                        <w:sz w:val="15"/>
                      </w:rPr>
                      <w:t>Acimall</w:t>
                    </w:r>
                    <w:proofErr w:type="spellEnd"/>
                    <w:r>
                      <w:rPr>
                        <w:rFonts w:ascii="Arial" w:hAnsi="Arial"/>
                        <w:sz w:val="15"/>
                      </w:rPr>
                      <w:t xml:space="preserve"> spa</w:t>
                    </w:r>
                  </w:p>
                  <w:p w14:paraId="5442A902" w14:textId="77777777" w:rsidR="00517BC1" w:rsidRDefault="00517BC1">
                    <w:pPr>
                      <w:rPr>
                        <w:rFonts w:ascii="Arial" w:hAnsi="Arial"/>
                        <w:sz w:val="15"/>
                      </w:rPr>
                    </w:pPr>
                    <w:r>
                      <w:rPr>
                        <w:rFonts w:ascii="Arial" w:hAnsi="Arial"/>
                        <w:sz w:val="15"/>
                      </w:rPr>
                      <w:t xml:space="preserve">Centro direzionale Milanofiori </w:t>
                    </w:r>
                  </w:p>
                  <w:p w14:paraId="1C5A899F" w14:textId="6FA0CEA5" w:rsidR="00517BC1" w:rsidRDefault="00517BC1">
                    <w:pPr>
                      <w:rPr>
                        <w:rFonts w:ascii="Arial" w:hAnsi="Arial"/>
                        <w:sz w:val="15"/>
                      </w:rPr>
                    </w:pPr>
                    <w:r>
                      <w:rPr>
                        <w:rFonts w:ascii="Arial" w:hAnsi="Arial"/>
                        <w:sz w:val="15"/>
                      </w:rPr>
                      <w:t>Strada 1 - Palazzo F3 - I-20</w:t>
                    </w:r>
                    <w:r w:rsidR="00D12E29">
                      <w:rPr>
                        <w:rFonts w:ascii="Arial" w:hAnsi="Arial"/>
                        <w:sz w:val="15"/>
                      </w:rPr>
                      <w:t>057</w:t>
                    </w:r>
                    <w:r>
                      <w:rPr>
                        <w:rFonts w:ascii="Arial" w:hAnsi="Arial"/>
                        <w:sz w:val="15"/>
                      </w:rPr>
                      <w:t xml:space="preserve"> Assago (Milano)</w:t>
                    </w:r>
                  </w:p>
                  <w:p w14:paraId="585E4EB5" w14:textId="75A0F98D" w:rsidR="00517BC1" w:rsidRDefault="00517BC1">
                    <w:pPr>
                      <w:rPr>
                        <w:rFonts w:ascii="Arial" w:hAnsi="Arial"/>
                        <w:i/>
                        <w:sz w:val="15"/>
                      </w:rPr>
                    </w:pPr>
                    <w:r>
                      <w:rPr>
                        <w:rFonts w:ascii="Arial" w:hAnsi="Arial"/>
                        <w:i/>
                        <w:sz w:val="15"/>
                      </w:rPr>
                      <w:t>www.</w:t>
                    </w:r>
                    <w:r w:rsidR="00B127F8">
                      <w:rPr>
                        <w:rFonts w:ascii="Arial" w:hAnsi="Arial"/>
                        <w:i/>
                        <w:sz w:val="15"/>
                      </w:rPr>
                      <w:t>compositesfuture</w:t>
                    </w:r>
                    <w:r>
                      <w:rPr>
                        <w:rFonts w:ascii="Arial" w:hAnsi="Arial"/>
                        <w:i/>
                        <w:sz w:val="15"/>
                      </w:rPr>
                      <w:t>.com - info@</w:t>
                    </w:r>
                    <w:r w:rsidR="00B127F8">
                      <w:rPr>
                        <w:rFonts w:ascii="Arial" w:hAnsi="Arial"/>
                        <w:i/>
                        <w:sz w:val="15"/>
                      </w:rPr>
                      <w:t>compositesfuture</w:t>
                    </w:r>
                    <w:r>
                      <w:rPr>
                        <w:rFonts w:ascii="Arial" w:hAnsi="Arial"/>
                        <w:i/>
                        <w:sz w:val="15"/>
                      </w:rPr>
                      <w:t>.com</w:t>
                    </w:r>
                  </w:p>
                  <w:p w14:paraId="34FE6D91" w14:textId="77777777" w:rsidR="00517BC1" w:rsidRDefault="00517BC1"/>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239FC" w14:textId="77777777" w:rsidR="00003EE9" w:rsidRDefault="00003EE9">
      <w:r>
        <w:separator/>
      </w:r>
    </w:p>
  </w:footnote>
  <w:footnote w:type="continuationSeparator" w:id="0">
    <w:p w14:paraId="1AACE9E1" w14:textId="77777777" w:rsidR="00003EE9" w:rsidRDefault="00003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6699" w14:textId="3C5A3955" w:rsidR="00517BC1" w:rsidRPr="00667085" w:rsidRDefault="002F019D" w:rsidP="00AC5C67">
    <w:pPr>
      <w:pStyle w:val="Intestazione"/>
      <w:rPr>
        <w:sz w:val="8"/>
      </w:rPr>
    </w:pPr>
    <w:r>
      <w:rPr>
        <w:noProof/>
        <w:sz w:val="8"/>
      </w:rPr>
      <mc:AlternateContent>
        <mc:Choice Requires="wps">
          <w:drawing>
            <wp:anchor distT="0" distB="0" distL="114300" distR="114300" simplePos="0" relativeHeight="251656704" behindDoc="0" locked="0" layoutInCell="1" allowOverlap="1" wp14:anchorId="41497044" wp14:editId="6EB5E280">
              <wp:simplePos x="0" y="0"/>
              <wp:positionH relativeFrom="column">
                <wp:posOffset>3262630</wp:posOffset>
              </wp:positionH>
              <wp:positionV relativeFrom="paragraph">
                <wp:posOffset>-125258</wp:posOffset>
              </wp:positionV>
              <wp:extent cx="2688879" cy="1184153"/>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8879" cy="1184153"/>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office</w:t>
                          </w: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2C2A8E57" w14:textId="4626C1B5" w:rsidR="00517BC1" w:rsidRDefault="00EF40A4">
                          <w:pPr>
                            <w:ind w:right="-233"/>
                            <w:rPr>
                              <w:rFonts w:ascii="Verdana" w:hAnsi="Verdana"/>
                              <w:color w:val="333333"/>
                              <w:sz w:val="14"/>
                              <w:szCs w:val="14"/>
                              <w:lang w:val="en-GB"/>
                            </w:rPr>
                          </w:pPr>
                          <w:r>
                            <w:rPr>
                              <w:rFonts w:ascii="Verdana" w:hAnsi="Verdana"/>
                              <w:color w:val="333333"/>
                              <w:sz w:val="14"/>
                              <w:szCs w:val="14"/>
                              <w:lang w:val="en-GB"/>
                            </w:rPr>
                            <w:t>Biennial Expo and Conference</w:t>
                          </w:r>
                        </w:p>
                        <w:p w14:paraId="14E3356A" w14:textId="4BCCE645" w:rsidR="00EF40A4" w:rsidRPr="00452374" w:rsidRDefault="00EF40A4">
                          <w:pPr>
                            <w:ind w:right="-233"/>
                            <w:rPr>
                              <w:rFonts w:ascii="Verdana" w:hAnsi="Verdana"/>
                              <w:color w:val="333333"/>
                              <w:sz w:val="14"/>
                              <w:szCs w:val="14"/>
                              <w:lang w:val="en-GB"/>
                            </w:rPr>
                          </w:pPr>
                          <w:r>
                            <w:rPr>
                              <w:rFonts w:ascii="Verdana" w:hAnsi="Verdana"/>
                              <w:color w:val="333333"/>
                              <w:sz w:val="14"/>
                              <w:szCs w:val="14"/>
                              <w:lang w:val="en-GB"/>
                            </w:rPr>
                            <w:t>for the industry of composite materials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97044" id="_x0000_t202" coordsize="21600,21600" o:spt="202" path="m,l,21600r21600,l21600,xe">
              <v:stroke joinstyle="miter"/>
              <v:path gradientshapeok="t" o:connecttype="rect"/>
            </v:shapetype>
            <v:shape id="Text Box 4" o:spid="_x0000_s1026" type="#_x0000_t202" style="position:absolute;margin-left:256.9pt;margin-top:-9.85pt;width:211.7pt;height:9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" filled="f" stroked="f">
              <v:textbo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w:t>
                    </w:r>
                    <w:proofErr w:type="gramStart"/>
                    <w:r>
                      <w:rPr>
                        <w:rFonts w:ascii="Arial" w:hAnsi="Arial"/>
                        <w:color w:val="C0C0C0"/>
                        <w:sz w:val="48"/>
                        <w:lang w:val="en-GB"/>
                      </w:rPr>
                      <w:t>office</w:t>
                    </w:r>
                    <w:proofErr w:type="gramEnd"/>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2C2A8E57" w14:textId="4626C1B5" w:rsidR="00517BC1" w:rsidRDefault="00EF40A4">
                    <w:pPr>
                      <w:ind w:right="-233"/>
                      <w:rPr>
                        <w:rFonts w:ascii="Verdana" w:hAnsi="Verdana"/>
                        <w:color w:val="333333"/>
                        <w:sz w:val="14"/>
                        <w:szCs w:val="14"/>
                        <w:lang w:val="en-GB"/>
                      </w:rPr>
                    </w:pPr>
                    <w:r>
                      <w:rPr>
                        <w:rFonts w:ascii="Verdana" w:hAnsi="Verdana"/>
                        <w:color w:val="333333"/>
                        <w:sz w:val="14"/>
                        <w:szCs w:val="14"/>
                        <w:lang w:val="en-GB"/>
                      </w:rPr>
                      <w:t>Biennial Expo and Conference</w:t>
                    </w:r>
                  </w:p>
                  <w:p w14:paraId="14E3356A" w14:textId="4BCCE645" w:rsidR="00EF40A4" w:rsidRPr="00452374" w:rsidRDefault="00EF40A4">
                    <w:pPr>
                      <w:ind w:right="-233"/>
                      <w:rPr>
                        <w:rFonts w:ascii="Verdana" w:hAnsi="Verdana"/>
                        <w:color w:val="333333"/>
                        <w:sz w:val="14"/>
                        <w:szCs w:val="14"/>
                        <w:lang w:val="en-GB"/>
                      </w:rPr>
                    </w:pPr>
                    <w:r>
                      <w:rPr>
                        <w:rFonts w:ascii="Verdana" w:hAnsi="Verdana"/>
                        <w:color w:val="333333"/>
                        <w:sz w:val="14"/>
                        <w:szCs w:val="14"/>
                        <w:lang w:val="en-GB"/>
                      </w:rPr>
                      <w:t>for the industry of composite materials</w:t>
                    </w:r>
                  </w:p>
                </w:txbxContent>
              </v:textbox>
            </v:shape>
          </w:pict>
        </mc:Fallback>
      </mc:AlternateContent>
    </w:r>
    <w:r>
      <w:rPr>
        <w:noProof/>
        <w:sz w:val="8"/>
      </w:rPr>
      <w:drawing>
        <wp:inline distT="0" distB="0" distL="0" distR="0" wp14:anchorId="07FF7823" wp14:editId="61B6CFA7">
          <wp:extent cx="2779413" cy="858348"/>
          <wp:effectExtent l="0" t="0" r="1905" b="5715"/>
          <wp:docPr id="7988835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8359" name="Immagine 79888359"/>
                  <pic:cNvPicPr/>
                </pic:nvPicPr>
                <pic:blipFill>
                  <a:blip r:embed="rId1"/>
                  <a:stretch>
                    <a:fillRect/>
                  </a:stretch>
                </pic:blipFill>
                <pic:spPr>
                  <a:xfrm>
                    <a:off x="0" y="0"/>
                    <a:ext cx="2932191" cy="905529"/>
                  </a:xfrm>
                  <a:prstGeom prst="rect">
                    <a:avLst/>
                  </a:prstGeom>
                </pic:spPr>
              </pic:pic>
            </a:graphicData>
          </a:graphic>
        </wp:inline>
      </w:drawing>
    </w:r>
  </w:p>
  <w:p w14:paraId="1ECFF3B2" w14:textId="543B7D0E" w:rsidR="00517BC1" w:rsidRDefault="00517BC1" w:rsidP="00005A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15:restartNumberingAfterBreak="0">
    <w:nsid w:val="41F516A0"/>
    <w:multiLevelType w:val="hybridMultilevel"/>
    <w:tmpl w:val="0CE283AE"/>
    <w:lvl w:ilvl="0" w:tplc="1F405DE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4413235"/>
    <w:multiLevelType w:val="hybridMultilevel"/>
    <w:tmpl w:val="DBEC8D1C"/>
    <w:lvl w:ilvl="0" w:tplc="0410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85375B"/>
    <w:multiLevelType w:val="hybridMultilevel"/>
    <w:tmpl w:val="9802043E"/>
    <w:lvl w:ilvl="0" w:tplc="1708D5A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16cid:durableId="1825583737">
    <w:abstractNumId w:val="0"/>
  </w:num>
  <w:num w:numId="2" w16cid:durableId="1553693323">
    <w:abstractNumId w:val="1"/>
  </w:num>
  <w:num w:numId="3" w16cid:durableId="972907542">
    <w:abstractNumId w:val="6"/>
  </w:num>
  <w:num w:numId="4" w16cid:durableId="1604457139">
    <w:abstractNumId w:val="4"/>
  </w:num>
  <w:num w:numId="5" w16cid:durableId="2144688330">
    <w:abstractNumId w:val="2"/>
  </w:num>
  <w:num w:numId="6" w16cid:durableId="1437095981">
    <w:abstractNumId w:val="5"/>
  </w:num>
  <w:num w:numId="7" w16cid:durableId="112288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AA"/>
    <w:rsid w:val="0000305A"/>
    <w:rsid w:val="00003EE9"/>
    <w:rsid w:val="000047C1"/>
    <w:rsid w:val="00005AAE"/>
    <w:rsid w:val="000106EA"/>
    <w:rsid w:val="0001275C"/>
    <w:rsid w:val="000258B8"/>
    <w:rsid w:val="00031A37"/>
    <w:rsid w:val="00032A75"/>
    <w:rsid w:val="00033EC5"/>
    <w:rsid w:val="0003572D"/>
    <w:rsid w:val="00036093"/>
    <w:rsid w:val="00040AF4"/>
    <w:rsid w:val="0004147A"/>
    <w:rsid w:val="0004155D"/>
    <w:rsid w:val="00053F29"/>
    <w:rsid w:val="00055566"/>
    <w:rsid w:val="00056C32"/>
    <w:rsid w:val="00063216"/>
    <w:rsid w:val="000645E8"/>
    <w:rsid w:val="00070F09"/>
    <w:rsid w:val="00071430"/>
    <w:rsid w:val="00074EAF"/>
    <w:rsid w:val="00075AA0"/>
    <w:rsid w:val="00076AB2"/>
    <w:rsid w:val="0008569A"/>
    <w:rsid w:val="00090DE5"/>
    <w:rsid w:val="0009530C"/>
    <w:rsid w:val="000B5666"/>
    <w:rsid w:val="000C0ED9"/>
    <w:rsid w:val="000D0B01"/>
    <w:rsid w:val="000D1006"/>
    <w:rsid w:val="000D4776"/>
    <w:rsid w:val="000D6B01"/>
    <w:rsid w:val="000E40B2"/>
    <w:rsid w:val="000F3D4C"/>
    <w:rsid w:val="00101205"/>
    <w:rsid w:val="00101D22"/>
    <w:rsid w:val="00111739"/>
    <w:rsid w:val="00114765"/>
    <w:rsid w:val="0011618E"/>
    <w:rsid w:val="0011686E"/>
    <w:rsid w:val="00117F62"/>
    <w:rsid w:val="00120FC2"/>
    <w:rsid w:val="00130B79"/>
    <w:rsid w:val="00131BA4"/>
    <w:rsid w:val="00141F45"/>
    <w:rsid w:val="001425E9"/>
    <w:rsid w:val="001443AD"/>
    <w:rsid w:val="00164BE1"/>
    <w:rsid w:val="00165E4A"/>
    <w:rsid w:val="00172687"/>
    <w:rsid w:val="00175098"/>
    <w:rsid w:val="00175836"/>
    <w:rsid w:val="00180CAE"/>
    <w:rsid w:val="00190D96"/>
    <w:rsid w:val="00197199"/>
    <w:rsid w:val="001A5ED6"/>
    <w:rsid w:val="001B2264"/>
    <w:rsid w:val="001D5489"/>
    <w:rsid w:val="001E6DEB"/>
    <w:rsid w:val="0020320A"/>
    <w:rsid w:val="00206D71"/>
    <w:rsid w:val="00210F55"/>
    <w:rsid w:val="00216810"/>
    <w:rsid w:val="00217A29"/>
    <w:rsid w:val="002249BF"/>
    <w:rsid w:val="00225880"/>
    <w:rsid w:val="00234F10"/>
    <w:rsid w:val="00235966"/>
    <w:rsid w:val="00235999"/>
    <w:rsid w:val="0024337A"/>
    <w:rsid w:val="002472A6"/>
    <w:rsid w:val="00253A38"/>
    <w:rsid w:val="00257BA9"/>
    <w:rsid w:val="00260152"/>
    <w:rsid w:val="00265C93"/>
    <w:rsid w:val="002679EA"/>
    <w:rsid w:val="002765B5"/>
    <w:rsid w:val="00276A5B"/>
    <w:rsid w:val="00277435"/>
    <w:rsid w:val="00281180"/>
    <w:rsid w:val="00284CCA"/>
    <w:rsid w:val="002872D6"/>
    <w:rsid w:val="0029071D"/>
    <w:rsid w:val="0029284A"/>
    <w:rsid w:val="002935B6"/>
    <w:rsid w:val="0029660D"/>
    <w:rsid w:val="002A25C3"/>
    <w:rsid w:val="002A44C7"/>
    <w:rsid w:val="002A6B82"/>
    <w:rsid w:val="002B1221"/>
    <w:rsid w:val="002B149A"/>
    <w:rsid w:val="002B1B61"/>
    <w:rsid w:val="002B4040"/>
    <w:rsid w:val="002B5867"/>
    <w:rsid w:val="002C541B"/>
    <w:rsid w:val="002E7109"/>
    <w:rsid w:val="002F019D"/>
    <w:rsid w:val="002F0984"/>
    <w:rsid w:val="002F3050"/>
    <w:rsid w:val="002F5748"/>
    <w:rsid w:val="003001C0"/>
    <w:rsid w:val="003030CF"/>
    <w:rsid w:val="00303C7A"/>
    <w:rsid w:val="00305C9F"/>
    <w:rsid w:val="0031045D"/>
    <w:rsid w:val="0032726A"/>
    <w:rsid w:val="003338ED"/>
    <w:rsid w:val="00336225"/>
    <w:rsid w:val="00336FAE"/>
    <w:rsid w:val="00342399"/>
    <w:rsid w:val="00342E53"/>
    <w:rsid w:val="00345531"/>
    <w:rsid w:val="00346047"/>
    <w:rsid w:val="00351D9E"/>
    <w:rsid w:val="00354749"/>
    <w:rsid w:val="003564C2"/>
    <w:rsid w:val="00357198"/>
    <w:rsid w:val="00357863"/>
    <w:rsid w:val="00361E81"/>
    <w:rsid w:val="00372D88"/>
    <w:rsid w:val="003740FB"/>
    <w:rsid w:val="00377904"/>
    <w:rsid w:val="00380F96"/>
    <w:rsid w:val="003825CF"/>
    <w:rsid w:val="003845FA"/>
    <w:rsid w:val="00390569"/>
    <w:rsid w:val="00392698"/>
    <w:rsid w:val="00396E84"/>
    <w:rsid w:val="003A1431"/>
    <w:rsid w:val="003C3C26"/>
    <w:rsid w:val="003D07DF"/>
    <w:rsid w:val="003D56CB"/>
    <w:rsid w:val="003E2CC1"/>
    <w:rsid w:val="00402E9F"/>
    <w:rsid w:val="004063E7"/>
    <w:rsid w:val="00406A5A"/>
    <w:rsid w:val="00411C9D"/>
    <w:rsid w:val="00412CE9"/>
    <w:rsid w:val="004177A8"/>
    <w:rsid w:val="004255B4"/>
    <w:rsid w:val="00430D79"/>
    <w:rsid w:val="0043671D"/>
    <w:rsid w:val="004464FB"/>
    <w:rsid w:val="004474B6"/>
    <w:rsid w:val="00450082"/>
    <w:rsid w:val="0045085E"/>
    <w:rsid w:val="00452374"/>
    <w:rsid w:val="00453EC9"/>
    <w:rsid w:val="004546F6"/>
    <w:rsid w:val="00461C5A"/>
    <w:rsid w:val="004672E6"/>
    <w:rsid w:val="00480EC0"/>
    <w:rsid w:val="004867E6"/>
    <w:rsid w:val="00497FD3"/>
    <w:rsid w:val="004A5C4F"/>
    <w:rsid w:val="004B385E"/>
    <w:rsid w:val="004B4D84"/>
    <w:rsid w:val="004B573A"/>
    <w:rsid w:val="004C7C8B"/>
    <w:rsid w:val="004D262F"/>
    <w:rsid w:val="004D5A15"/>
    <w:rsid w:val="004E4CF5"/>
    <w:rsid w:val="004E6AE6"/>
    <w:rsid w:val="004E7459"/>
    <w:rsid w:val="004F2CBE"/>
    <w:rsid w:val="00503103"/>
    <w:rsid w:val="00505B5D"/>
    <w:rsid w:val="00507ED1"/>
    <w:rsid w:val="0051293B"/>
    <w:rsid w:val="005171DD"/>
    <w:rsid w:val="005172E6"/>
    <w:rsid w:val="00517BC1"/>
    <w:rsid w:val="0052321B"/>
    <w:rsid w:val="00531D7B"/>
    <w:rsid w:val="00532EB6"/>
    <w:rsid w:val="005362D0"/>
    <w:rsid w:val="005407A8"/>
    <w:rsid w:val="00540E71"/>
    <w:rsid w:val="00550A18"/>
    <w:rsid w:val="0055240B"/>
    <w:rsid w:val="00552F99"/>
    <w:rsid w:val="00560054"/>
    <w:rsid w:val="00560CE9"/>
    <w:rsid w:val="00561F8A"/>
    <w:rsid w:val="00564727"/>
    <w:rsid w:val="00565465"/>
    <w:rsid w:val="0056717E"/>
    <w:rsid w:val="00571179"/>
    <w:rsid w:val="00573B3B"/>
    <w:rsid w:val="00573B71"/>
    <w:rsid w:val="00581368"/>
    <w:rsid w:val="005844F6"/>
    <w:rsid w:val="00587A59"/>
    <w:rsid w:val="00592B22"/>
    <w:rsid w:val="00595A19"/>
    <w:rsid w:val="005963E9"/>
    <w:rsid w:val="0059723B"/>
    <w:rsid w:val="005A2A1C"/>
    <w:rsid w:val="005A6AAD"/>
    <w:rsid w:val="005A6CFB"/>
    <w:rsid w:val="005A7B82"/>
    <w:rsid w:val="005B03A6"/>
    <w:rsid w:val="005B3381"/>
    <w:rsid w:val="005B343A"/>
    <w:rsid w:val="005C0CD2"/>
    <w:rsid w:val="005C63D2"/>
    <w:rsid w:val="005D067B"/>
    <w:rsid w:val="005D2FAD"/>
    <w:rsid w:val="005D753D"/>
    <w:rsid w:val="005E560E"/>
    <w:rsid w:val="005E6AF9"/>
    <w:rsid w:val="005E6C6E"/>
    <w:rsid w:val="005E7BBE"/>
    <w:rsid w:val="005F0AF6"/>
    <w:rsid w:val="005F44BB"/>
    <w:rsid w:val="005F4F6D"/>
    <w:rsid w:val="005F5E25"/>
    <w:rsid w:val="006103F8"/>
    <w:rsid w:val="00617001"/>
    <w:rsid w:val="00620104"/>
    <w:rsid w:val="006214C1"/>
    <w:rsid w:val="00621A9A"/>
    <w:rsid w:val="00624A77"/>
    <w:rsid w:val="0063331B"/>
    <w:rsid w:val="006459B1"/>
    <w:rsid w:val="00654F9A"/>
    <w:rsid w:val="00660F6F"/>
    <w:rsid w:val="006635EC"/>
    <w:rsid w:val="00670CF3"/>
    <w:rsid w:val="00673933"/>
    <w:rsid w:val="006756A0"/>
    <w:rsid w:val="00675CE6"/>
    <w:rsid w:val="00683210"/>
    <w:rsid w:val="00684445"/>
    <w:rsid w:val="006903B9"/>
    <w:rsid w:val="00694B62"/>
    <w:rsid w:val="00697ADF"/>
    <w:rsid w:val="006A2F80"/>
    <w:rsid w:val="006A73CC"/>
    <w:rsid w:val="006B3F43"/>
    <w:rsid w:val="006C2828"/>
    <w:rsid w:val="006D785D"/>
    <w:rsid w:val="006D79FC"/>
    <w:rsid w:val="006E01A1"/>
    <w:rsid w:val="006F1FD8"/>
    <w:rsid w:val="006F6E13"/>
    <w:rsid w:val="006F6F8A"/>
    <w:rsid w:val="00703453"/>
    <w:rsid w:val="00703A4D"/>
    <w:rsid w:val="0070500C"/>
    <w:rsid w:val="007054D4"/>
    <w:rsid w:val="00707CD2"/>
    <w:rsid w:val="00711049"/>
    <w:rsid w:val="00715892"/>
    <w:rsid w:val="007219B9"/>
    <w:rsid w:val="00723E77"/>
    <w:rsid w:val="007439EA"/>
    <w:rsid w:val="00746122"/>
    <w:rsid w:val="00757367"/>
    <w:rsid w:val="00757D60"/>
    <w:rsid w:val="00761260"/>
    <w:rsid w:val="007750AD"/>
    <w:rsid w:val="0077625D"/>
    <w:rsid w:val="00782C08"/>
    <w:rsid w:val="007837F6"/>
    <w:rsid w:val="007848CE"/>
    <w:rsid w:val="007A2ABF"/>
    <w:rsid w:val="007A3770"/>
    <w:rsid w:val="007A79F2"/>
    <w:rsid w:val="007B5CDB"/>
    <w:rsid w:val="007C3FCA"/>
    <w:rsid w:val="007D2DAB"/>
    <w:rsid w:val="007D6A15"/>
    <w:rsid w:val="007E199E"/>
    <w:rsid w:val="007F4FEC"/>
    <w:rsid w:val="00800883"/>
    <w:rsid w:val="00800D42"/>
    <w:rsid w:val="00806F46"/>
    <w:rsid w:val="0081081C"/>
    <w:rsid w:val="0082234F"/>
    <w:rsid w:val="00824666"/>
    <w:rsid w:val="0083010A"/>
    <w:rsid w:val="00830334"/>
    <w:rsid w:val="0083106F"/>
    <w:rsid w:val="008352A9"/>
    <w:rsid w:val="00837B6A"/>
    <w:rsid w:val="008403E6"/>
    <w:rsid w:val="00841E3C"/>
    <w:rsid w:val="0084235F"/>
    <w:rsid w:val="00846CBB"/>
    <w:rsid w:val="00847967"/>
    <w:rsid w:val="008528D6"/>
    <w:rsid w:val="008536DE"/>
    <w:rsid w:val="00856772"/>
    <w:rsid w:val="0086298D"/>
    <w:rsid w:val="008648B7"/>
    <w:rsid w:val="00864AA6"/>
    <w:rsid w:val="008729FD"/>
    <w:rsid w:val="0087352B"/>
    <w:rsid w:val="0087514F"/>
    <w:rsid w:val="0088775E"/>
    <w:rsid w:val="00887E3B"/>
    <w:rsid w:val="00896154"/>
    <w:rsid w:val="008A2CD8"/>
    <w:rsid w:val="008B0F20"/>
    <w:rsid w:val="008B1225"/>
    <w:rsid w:val="008B226F"/>
    <w:rsid w:val="008B4E8D"/>
    <w:rsid w:val="008B5BA3"/>
    <w:rsid w:val="008D039B"/>
    <w:rsid w:val="008D19BD"/>
    <w:rsid w:val="008D5B35"/>
    <w:rsid w:val="008D5FB0"/>
    <w:rsid w:val="008D7F6B"/>
    <w:rsid w:val="008E1B4C"/>
    <w:rsid w:val="008F3135"/>
    <w:rsid w:val="008F4CFE"/>
    <w:rsid w:val="008F6829"/>
    <w:rsid w:val="009007F1"/>
    <w:rsid w:val="00902268"/>
    <w:rsid w:val="009067D7"/>
    <w:rsid w:val="00914F8C"/>
    <w:rsid w:val="00915174"/>
    <w:rsid w:val="00917468"/>
    <w:rsid w:val="00923AB1"/>
    <w:rsid w:val="00930D2D"/>
    <w:rsid w:val="00933A0A"/>
    <w:rsid w:val="00934E1B"/>
    <w:rsid w:val="00942414"/>
    <w:rsid w:val="009523D8"/>
    <w:rsid w:val="009604E9"/>
    <w:rsid w:val="009655D0"/>
    <w:rsid w:val="00965F2E"/>
    <w:rsid w:val="00970526"/>
    <w:rsid w:val="0097346B"/>
    <w:rsid w:val="00982AD0"/>
    <w:rsid w:val="009865C1"/>
    <w:rsid w:val="009A07AA"/>
    <w:rsid w:val="009A1D42"/>
    <w:rsid w:val="009A6326"/>
    <w:rsid w:val="009B1FCB"/>
    <w:rsid w:val="009B421D"/>
    <w:rsid w:val="009B51AE"/>
    <w:rsid w:val="009B72D2"/>
    <w:rsid w:val="009D1088"/>
    <w:rsid w:val="009D200B"/>
    <w:rsid w:val="009D6012"/>
    <w:rsid w:val="009E0B5F"/>
    <w:rsid w:val="009E3A19"/>
    <w:rsid w:val="009E494C"/>
    <w:rsid w:val="009F7A66"/>
    <w:rsid w:val="00A029E5"/>
    <w:rsid w:val="00A0513A"/>
    <w:rsid w:val="00A05CB4"/>
    <w:rsid w:val="00A075AD"/>
    <w:rsid w:val="00A1350F"/>
    <w:rsid w:val="00A17F32"/>
    <w:rsid w:val="00A334FB"/>
    <w:rsid w:val="00A42014"/>
    <w:rsid w:val="00A51998"/>
    <w:rsid w:val="00A52E9E"/>
    <w:rsid w:val="00A61728"/>
    <w:rsid w:val="00A63163"/>
    <w:rsid w:val="00A64D4A"/>
    <w:rsid w:val="00A713D8"/>
    <w:rsid w:val="00A832AA"/>
    <w:rsid w:val="00A87BF2"/>
    <w:rsid w:val="00AB2952"/>
    <w:rsid w:val="00AB59BA"/>
    <w:rsid w:val="00AC2C80"/>
    <w:rsid w:val="00AC5C67"/>
    <w:rsid w:val="00AC5CCA"/>
    <w:rsid w:val="00AC66F6"/>
    <w:rsid w:val="00AD0E3E"/>
    <w:rsid w:val="00AD47A3"/>
    <w:rsid w:val="00AD5F63"/>
    <w:rsid w:val="00AD6434"/>
    <w:rsid w:val="00AD6A93"/>
    <w:rsid w:val="00AE0375"/>
    <w:rsid w:val="00AF0012"/>
    <w:rsid w:val="00AF6C7C"/>
    <w:rsid w:val="00AF70F2"/>
    <w:rsid w:val="00AF77BC"/>
    <w:rsid w:val="00B00619"/>
    <w:rsid w:val="00B02252"/>
    <w:rsid w:val="00B047FD"/>
    <w:rsid w:val="00B127F8"/>
    <w:rsid w:val="00B131D5"/>
    <w:rsid w:val="00B167E5"/>
    <w:rsid w:val="00B17BD9"/>
    <w:rsid w:val="00B22250"/>
    <w:rsid w:val="00B22698"/>
    <w:rsid w:val="00B228C2"/>
    <w:rsid w:val="00B2337C"/>
    <w:rsid w:val="00B23B97"/>
    <w:rsid w:val="00B30C3E"/>
    <w:rsid w:val="00B3659A"/>
    <w:rsid w:val="00B5200C"/>
    <w:rsid w:val="00B71A9C"/>
    <w:rsid w:val="00B75A61"/>
    <w:rsid w:val="00B76312"/>
    <w:rsid w:val="00B769CF"/>
    <w:rsid w:val="00B84E55"/>
    <w:rsid w:val="00B85D0D"/>
    <w:rsid w:val="00B9069F"/>
    <w:rsid w:val="00B9106A"/>
    <w:rsid w:val="00BA4EBC"/>
    <w:rsid w:val="00BB629F"/>
    <w:rsid w:val="00BB6AFC"/>
    <w:rsid w:val="00BC3A7A"/>
    <w:rsid w:val="00BC4ACC"/>
    <w:rsid w:val="00BC5575"/>
    <w:rsid w:val="00BC64E1"/>
    <w:rsid w:val="00BD5767"/>
    <w:rsid w:val="00BD7C26"/>
    <w:rsid w:val="00BE01B6"/>
    <w:rsid w:val="00BE243E"/>
    <w:rsid w:val="00BF0518"/>
    <w:rsid w:val="00BF0632"/>
    <w:rsid w:val="00BF489B"/>
    <w:rsid w:val="00BF5061"/>
    <w:rsid w:val="00BF674A"/>
    <w:rsid w:val="00C07629"/>
    <w:rsid w:val="00C07657"/>
    <w:rsid w:val="00C10673"/>
    <w:rsid w:val="00C1412B"/>
    <w:rsid w:val="00C14958"/>
    <w:rsid w:val="00C149FA"/>
    <w:rsid w:val="00C161EE"/>
    <w:rsid w:val="00C20C7E"/>
    <w:rsid w:val="00C228A9"/>
    <w:rsid w:val="00C302ED"/>
    <w:rsid w:val="00C30C05"/>
    <w:rsid w:val="00C31855"/>
    <w:rsid w:val="00C3631B"/>
    <w:rsid w:val="00C4396E"/>
    <w:rsid w:val="00C45B8F"/>
    <w:rsid w:val="00C510CB"/>
    <w:rsid w:val="00C53D1E"/>
    <w:rsid w:val="00C55D6B"/>
    <w:rsid w:val="00C61F33"/>
    <w:rsid w:val="00C63531"/>
    <w:rsid w:val="00C80EFA"/>
    <w:rsid w:val="00C90B18"/>
    <w:rsid w:val="00CA04F6"/>
    <w:rsid w:val="00CB1246"/>
    <w:rsid w:val="00CB3F03"/>
    <w:rsid w:val="00CB6905"/>
    <w:rsid w:val="00CC0115"/>
    <w:rsid w:val="00CC4B37"/>
    <w:rsid w:val="00CC7061"/>
    <w:rsid w:val="00CD1E07"/>
    <w:rsid w:val="00CD6C03"/>
    <w:rsid w:val="00CD7E05"/>
    <w:rsid w:val="00CE4DCC"/>
    <w:rsid w:val="00CE515C"/>
    <w:rsid w:val="00CF3C96"/>
    <w:rsid w:val="00D12E29"/>
    <w:rsid w:val="00D14BFF"/>
    <w:rsid w:val="00D21655"/>
    <w:rsid w:val="00D21965"/>
    <w:rsid w:val="00D24E8C"/>
    <w:rsid w:val="00D259E4"/>
    <w:rsid w:val="00D263CE"/>
    <w:rsid w:val="00D43D64"/>
    <w:rsid w:val="00D60984"/>
    <w:rsid w:val="00D6786C"/>
    <w:rsid w:val="00D717D0"/>
    <w:rsid w:val="00D7569D"/>
    <w:rsid w:val="00D75F9B"/>
    <w:rsid w:val="00D80820"/>
    <w:rsid w:val="00D8313A"/>
    <w:rsid w:val="00D93B77"/>
    <w:rsid w:val="00D97D52"/>
    <w:rsid w:val="00DA0B02"/>
    <w:rsid w:val="00DA36F1"/>
    <w:rsid w:val="00DB266B"/>
    <w:rsid w:val="00DB3DDE"/>
    <w:rsid w:val="00DB48F2"/>
    <w:rsid w:val="00DD730C"/>
    <w:rsid w:val="00DD74A3"/>
    <w:rsid w:val="00DE7E96"/>
    <w:rsid w:val="00DF068A"/>
    <w:rsid w:val="00DF1E28"/>
    <w:rsid w:val="00DF2124"/>
    <w:rsid w:val="00DF430E"/>
    <w:rsid w:val="00E02B3B"/>
    <w:rsid w:val="00E30E3A"/>
    <w:rsid w:val="00E32518"/>
    <w:rsid w:val="00E32FBF"/>
    <w:rsid w:val="00E34D93"/>
    <w:rsid w:val="00E37EE2"/>
    <w:rsid w:val="00E40A71"/>
    <w:rsid w:val="00E61E57"/>
    <w:rsid w:val="00E82714"/>
    <w:rsid w:val="00E84B67"/>
    <w:rsid w:val="00E8567C"/>
    <w:rsid w:val="00E85E37"/>
    <w:rsid w:val="00E86AA2"/>
    <w:rsid w:val="00E91A0C"/>
    <w:rsid w:val="00E92948"/>
    <w:rsid w:val="00E940E5"/>
    <w:rsid w:val="00EA13A1"/>
    <w:rsid w:val="00EA3E98"/>
    <w:rsid w:val="00EA55C9"/>
    <w:rsid w:val="00EB3492"/>
    <w:rsid w:val="00EB63FB"/>
    <w:rsid w:val="00EC1C89"/>
    <w:rsid w:val="00EC48C8"/>
    <w:rsid w:val="00EC4949"/>
    <w:rsid w:val="00EC53A0"/>
    <w:rsid w:val="00EC6C7B"/>
    <w:rsid w:val="00EC6E77"/>
    <w:rsid w:val="00ED3675"/>
    <w:rsid w:val="00EE4C96"/>
    <w:rsid w:val="00EF2173"/>
    <w:rsid w:val="00EF40A4"/>
    <w:rsid w:val="00EF439E"/>
    <w:rsid w:val="00EF7126"/>
    <w:rsid w:val="00F037AA"/>
    <w:rsid w:val="00F15136"/>
    <w:rsid w:val="00F2039D"/>
    <w:rsid w:val="00F24718"/>
    <w:rsid w:val="00F27DC6"/>
    <w:rsid w:val="00F3045F"/>
    <w:rsid w:val="00F33FD4"/>
    <w:rsid w:val="00F34B3C"/>
    <w:rsid w:val="00F34F4B"/>
    <w:rsid w:val="00F36EF7"/>
    <w:rsid w:val="00F4202B"/>
    <w:rsid w:val="00F51331"/>
    <w:rsid w:val="00F5188F"/>
    <w:rsid w:val="00F525F6"/>
    <w:rsid w:val="00F536D3"/>
    <w:rsid w:val="00F552F9"/>
    <w:rsid w:val="00F57F58"/>
    <w:rsid w:val="00F640A7"/>
    <w:rsid w:val="00F66EEA"/>
    <w:rsid w:val="00F71CF6"/>
    <w:rsid w:val="00F7254C"/>
    <w:rsid w:val="00F73B32"/>
    <w:rsid w:val="00F74391"/>
    <w:rsid w:val="00F75C3F"/>
    <w:rsid w:val="00F84B15"/>
    <w:rsid w:val="00F873FD"/>
    <w:rsid w:val="00F93B74"/>
    <w:rsid w:val="00F94AD6"/>
    <w:rsid w:val="00F977BD"/>
    <w:rsid w:val="00FA66BF"/>
    <w:rsid w:val="00FA7BE8"/>
    <w:rsid w:val="00FB1AD5"/>
    <w:rsid w:val="00FB7A76"/>
    <w:rsid w:val="00FC7B75"/>
    <w:rsid w:val="00FD79C1"/>
    <w:rsid w:val="00FE327C"/>
    <w:rsid w:val="00FE36C8"/>
    <w:rsid w:val="00FF4FDD"/>
    <w:rsid w:val="00FF7142"/>
    <w:rsid w:val="00FF777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049F565"/>
  <w15:docId w15:val="{048BA01F-BE52-EF4D-9AE3-B7B17722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250011"/>
    <w:rPr>
      <w:rFonts w:ascii="Lucida Grande" w:hAnsi="Lucida Grande"/>
      <w:sz w:val="18"/>
      <w:szCs w:val="18"/>
    </w:rPr>
  </w:style>
  <w:style w:type="character" w:styleId="Collegamentovisitato">
    <w:name w:val="FollowedHyperlink"/>
    <w:basedOn w:val="Carpredefinitoparagrafo"/>
    <w:rsid w:val="00DE5207"/>
    <w:rPr>
      <w:color w:val="800080"/>
      <w:u w:val="single"/>
    </w:rPr>
  </w:style>
  <w:style w:type="character" w:customStyle="1" w:styleId="Titolo5Carattere">
    <w:name w:val="Titolo 5 Carattere"/>
    <w:basedOn w:val="Carpredefinitoparagrafo"/>
    <w:rsid w:val="00D92440"/>
    <w:rPr>
      <w:i/>
      <w:sz w:val="32"/>
    </w:rPr>
  </w:style>
  <w:style w:type="paragraph" w:customStyle="1" w:styleId="Normale1">
    <w:name w:val="Normale1"/>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predefinitoparagrafo"/>
    <w:rsid w:val="006756A0"/>
  </w:style>
  <w:style w:type="character" w:customStyle="1" w:styleId="Titolo6Carattere">
    <w:name w:val="Titolo 6 Carattere"/>
    <w:basedOn w:val="Carpredefinitoparagrafo"/>
    <w:rsid w:val="00D92440"/>
    <w:rPr>
      <w:b/>
      <w:sz w:val="32"/>
    </w:rPr>
  </w:style>
  <w:style w:type="character" w:customStyle="1" w:styleId="Titolo8Carattere">
    <w:name w:val="Titolo 8 Carattere"/>
    <w:basedOn w:val="Carpredefinitoparagrafo"/>
    <w:rsid w:val="00D92440"/>
    <w:rPr>
      <w:i/>
      <w:sz w:val="24"/>
    </w:rPr>
  </w:style>
  <w:style w:type="character" w:customStyle="1" w:styleId="Titolo7Carattere">
    <w:name w:val="Titolo 7 Carattere"/>
    <w:basedOn w:val="Carpredefinitoparagrafo"/>
    <w:rsid w:val="00D92440"/>
    <w:rPr>
      <w:rFonts w:ascii="Arial" w:hAnsi="Arial"/>
      <w:i/>
    </w:rPr>
  </w:style>
  <w:style w:type="character" w:customStyle="1" w:styleId="Titolo9Carattere">
    <w:name w:val="Titolo 9 Carattere"/>
    <w:basedOn w:val="Carpredefinitoparagrafo"/>
    <w:rsid w:val="00D92440"/>
    <w:rPr>
      <w:rFonts w:ascii="Arial" w:hAnsi="Arial"/>
      <w:sz w:val="22"/>
      <w:szCs w:val="22"/>
    </w:rPr>
  </w:style>
  <w:style w:type="character" w:customStyle="1" w:styleId="IntestazioneCarattere">
    <w:name w:val="Intestazione Carattere"/>
    <w:basedOn w:val="Carpredefinitoparagrafo"/>
    <w:rsid w:val="00D92440"/>
    <w:rPr>
      <w:sz w:val="24"/>
    </w:rPr>
  </w:style>
  <w:style w:type="character" w:customStyle="1" w:styleId="PidipaginaCarattere">
    <w:name w:val="Piè di pagina Carattere"/>
    <w:basedOn w:val="Car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predefinitoparagrafo"/>
    <w:rsid w:val="00D92440"/>
    <w:rPr>
      <w:sz w:val="24"/>
    </w:rPr>
  </w:style>
  <w:style w:type="paragraph" w:styleId="Corpotesto">
    <w:name w:val="Body Text"/>
    <w:basedOn w:val="Normale"/>
    <w:rsid w:val="00D92440"/>
    <w:pPr>
      <w:jc w:val="both"/>
    </w:pPr>
  </w:style>
  <w:style w:type="character" w:customStyle="1" w:styleId="CorpodeltestoCarattere">
    <w:name w:val="Corpo del testo Carattere"/>
    <w:basedOn w:val="Car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predefinitoparagrafo"/>
    <w:rsid w:val="00D92440"/>
    <w:rPr>
      <w:i/>
      <w:sz w:val="24"/>
    </w:rPr>
  </w:style>
  <w:style w:type="paragraph" w:customStyle="1" w:styleId="Testopredefinito">
    <w:name w:val="Testo predefinito"/>
    <w:basedOn w:val="Normale"/>
    <w:rsid w:val="00D92440"/>
  </w:style>
  <w:style w:type="paragraph" w:styleId="NormaleWeb">
    <w:name w:val="Normal (Web)"/>
    <w:basedOn w:val="Normale"/>
    <w:uiPriority w:val="99"/>
    <w:rsid w:val="009B72D2"/>
    <w:pPr>
      <w:spacing w:beforeLines="1" w:afterLines="1"/>
    </w:pPr>
    <w:rPr>
      <w:rFonts w:ascii="Times" w:eastAsia="Cambria" w:hAnsi="Times"/>
      <w:sz w:val="20"/>
    </w:rPr>
  </w:style>
  <w:style w:type="paragraph" w:styleId="Paragrafoelenco">
    <w:name w:val="List Paragraph"/>
    <w:basedOn w:val="Normale"/>
    <w:uiPriority w:val="34"/>
    <w:qFormat/>
    <w:rsid w:val="00D717D0"/>
    <w:pPr>
      <w:spacing w:after="200" w:line="276" w:lineRule="auto"/>
      <w:ind w:left="720"/>
      <w:contextualSpacing/>
    </w:pPr>
    <w:rPr>
      <w:rFonts w:asciiTheme="minorHAnsi" w:eastAsiaTheme="minorHAnsi" w:hAnsiTheme="minorHAnsi" w:cstheme="minorBidi"/>
      <w:sz w:val="22"/>
      <w:szCs w:val="22"/>
      <w:lang w:val="en-GB" w:eastAsia="en-US"/>
    </w:rPr>
  </w:style>
  <w:style w:type="character" w:customStyle="1" w:styleId="Menzionenonrisolta1">
    <w:name w:val="Menzione non risolta1"/>
    <w:basedOn w:val="Carpredefinitoparagrafo"/>
    <w:uiPriority w:val="99"/>
    <w:semiHidden/>
    <w:unhideWhenUsed/>
    <w:rsid w:val="00DD74A3"/>
    <w:rPr>
      <w:color w:val="605E5C"/>
      <w:shd w:val="clear" w:color="auto" w:fill="E1DFDD"/>
    </w:rPr>
  </w:style>
  <w:style w:type="character" w:customStyle="1" w:styleId="apple-converted-space">
    <w:name w:val="apple-converted-space"/>
    <w:basedOn w:val="Carpredefinitoparagrafo"/>
    <w:rsid w:val="003030CF"/>
  </w:style>
  <w:style w:type="character" w:styleId="Enfasigrassetto">
    <w:name w:val="Strong"/>
    <w:basedOn w:val="Carpredefinitoparagrafo"/>
    <w:uiPriority w:val="22"/>
    <w:qFormat/>
    <w:rsid w:val="00B75A61"/>
    <w:rPr>
      <w:b/>
      <w:bCs/>
    </w:rPr>
  </w:style>
  <w:style w:type="character" w:styleId="Menzionenonrisolta">
    <w:name w:val="Unresolved Mention"/>
    <w:basedOn w:val="Carpredefinitoparagrafo"/>
    <w:uiPriority w:val="99"/>
    <w:semiHidden/>
    <w:unhideWhenUsed/>
    <w:rsid w:val="00E30E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401503">
      <w:bodyDiv w:val="1"/>
      <w:marLeft w:val="0"/>
      <w:marRight w:val="0"/>
      <w:marTop w:val="0"/>
      <w:marBottom w:val="0"/>
      <w:divBdr>
        <w:top w:val="none" w:sz="0" w:space="0" w:color="auto"/>
        <w:left w:val="none" w:sz="0" w:space="0" w:color="auto"/>
        <w:bottom w:val="none" w:sz="0" w:space="0" w:color="auto"/>
        <w:right w:val="none" w:sz="0" w:space="0" w:color="auto"/>
      </w:divBdr>
    </w:div>
    <w:div w:id="1390298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ompositesfuture.com/en/visit/event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A8EA-5DA2-F241-A068-0F275562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388</Words>
  <Characters>2213</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AAAAAAA </vt:lpstr>
      <vt:lpstr>AAAAAAA </vt:lpstr>
    </vt:vector>
  </TitlesOfParts>
  <Company>Alta Risoluzione Sas</Company>
  <LinksUpToDate>false</LinksUpToDate>
  <CharactersWithSpaces>2596</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Luca Rossetti</cp:lastModifiedBy>
  <cp:revision>7</cp:revision>
  <cp:lastPrinted>2026-04-29T12:16:00Z</cp:lastPrinted>
  <dcterms:created xsi:type="dcterms:W3CDTF">2026-04-30T15:09:00Z</dcterms:created>
  <dcterms:modified xsi:type="dcterms:W3CDTF">2026-06-03T19:58:00Z</dcterms:modified>
</cp:coreProperties>
</file>